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7D556" w14:textId="77777777" w:rsidR="006F25EE" w:rsidRPr="00385DEE" w:rsidRDefault="006F25EE" w:rsidP="007D23D7">
      <w:pPr>
        <w:rPr>
          <w:rFonts w:ascii="Montserrat" w:hAnsi="Montserrat"/>
          <w:b/>
          <w:color w:val="27344C"/>
          <w:sz w:val="22"/>
          <w:szCs w:val="22"/>
        </w:rPr>
      </w:pPr>
    </w:p>
    <w:p w14:paraId="653B32E6" w14:textId="583F34FE" w:rsidR="009E3A83" w:rsidRPr="00385DEE" w:rsidRDefault="009E3A83" w:rsidP="00D60047">
      <w:pPr>
        <w:rPr>
          <w:rFonts w:ascii="Montserrat" w:hAnsi="Montserrat"/>
          <w:b/>
          <w:color w:val="27344C"/>
          <w:sz w:val="22"/>
          <w:szCs w:val="22"/>
        </w:rPr>
      </w:pPr>
      <w:r w:rsidRPr="00385DEE">
        <w:rPr>
          <w:rFonts w:ascii="Montserrat" w:hAnsi="Montserrat"/>
          <w:b/>
          <w:color w:val="27344C"/>
          <w:sz w:val="22"/>
          <w:szCs w:val="22"/>
        </w:rPr>
        <w:t xml:space="preserve">Anexa </w:t>
      </w:r>
      <w:r w:rsidR="009E6362">
        <w:rPr>
          <w:rFonts w:ascii="Montserrat" w:hAnsi="Montserrat"/>
          <w:b/>
          <w:color w:val="27344C"/>
          <w:sz w:val="22"/>
          <w:szCs w:val="22"/>
        </w:rPr>
        <w:t>26</w:t>
      </w:r>
      <w:r w:rsidR="001F1C8C" w:rsidRPr="00385DEE">
        <w:rPr>
          <w:rFonts w:ascii="Montserrat" w:hAnsi="Montserrat"/>
          <w:b/>
          <w:color w:val="27344C"/>
          <w:sz w:val="22"/>
          <w:szCs w:val="22"/>
        </w:rPr>
        <w:t>_</w:t>
      </w:r>
      <w:r w:rsidR="009E6362">
        <w:rPr>
          <w:rFonts w:ascii="Montserrat" w:hAnsi="Montserrat"/>
          <w:b/>
          <w:color w:val="27344C"/>
          <w:sz w:val="22"/>
          <w:szCs w:val="22"/>
        </w:rPr>
        <w:t>Plan de regenerare</w:t>
      </w:r>
      <w:r w:rsidR="001F1C8C" w:rsidRPr="00385DEE">
        <w:rPr>
          <w:rFonts w:ascii="Montserrat" w:hAnsi="Montserrat"/>
          <w:b/>
          <w:color w:val="27344C"/>
          <w:sz w:val="22"/>
          <w:szCs w:val="22"/>
        </w:rPr>
        <w:t xml:space="preserve"> </w:t>
      </w:r>
      <w:r w:rsidR="009E6362">
        <w:rPr>
          <w:rFonts w:ascii="Montserrat" w:hAnsi="Montserrat"/>
          <w:b/>
          <w:color w:val="27344C"/>
          <w:sz w:val="22"/>
          <w:szCs w:val="22"/>
        </w:rPr>
        <w:t xml:space="preserve">urbană a zonei </w:t>
      </w:r>
      <w:r w:rsidRPr="00385DEE">
        <w:rPr>
          <w:rFonts w:ascii="Montserrat" w:hAnsi="Montserrat"/>
          <w:bCs/>
          <w:i/>
          <w:color w:val="27344C"/>
          <w:sz w:val="22"/>
          <w:szCs w:val="22"/>
        </w:rPr>
        <w:t>-</w:t>
      </w:r>
      <w:r w:rsidR="0021399F" w:rsidRPr="00385DEE">
        <w:rPr>
          <w:rFonts w:ascii="Montserrat" w:hAnsi="Montserrat"/>
          <w:bCs/>
          <w:i/>
          <w:color w:val="27344C"/>
          <w:sz w:val="22"/>
          <w:szCs w:val="22"/>
        </w:rPr>
        <w:t xml:space="preserve"> </w:t>
      </w:r>
      <w:r w:rsidR="002A57B6" w:rsidRPr="00D60047">
        <w:rPr>
          <w:rFonts w:ascii="Montserrat" w:hAnsi="Montserrat"/>
          <w:b/>
          <w:iCs/>
          <w:color w:val="27344C"/>
          <w:sz w:val="22"/>
          <w:szCs w:val="22"/>
        </w:rPr>
        <w:t>model</w:t>
      </w:r>
      <w:r w:rsidRPr="00D60047">
        <w:rPr>
          <w:rFonts w:ascii="Montserrat" w:hAnsi="Montserrat"/>
          <w:b/>
          <w:iCs/>
          <w:color w:val="27344C"/>
          <w:sz w:val="22"/>
          <w:szCs w:val="22"/>
        </w:rPr>
        <w:t xml:space="preserve"> </w:t>
      </w:r>
      <w:r w:rsidR="00D60047" w:rsidRPr="00D60047">
        <w:rPr>
          <w:rFonts w:ascii="Montserrat" w:hAnsi="Montserrat"/>
          <w:b/>
          <w:iCs/>
          <w:color w:val="27344C"/>
          <w:sz w:val="22"/>
          <w:szCs w:val="22"/>
        </w:rPr>
        <w:t>recomandat</w:t>
      </w:r>
    </w:p>
    <w:p w14:paraId="2B1C9851" w14:textId="77777777" w:rsidR="009E3A83" w:rsidRPr="00385DEE" w:rsidRDefault="009E3A83" w:rsidP="00385DEE">
      <w:pPr>
        <w:jc w:val="both"/>
        <w:rPr>
          <w:rFonts w:ascii="Montserrat" w:hAnsi="Montserrat"/>
          <w:color w:val="27344C"/>
          <w:sz w:val="22"/>
          <w:szCs w:val="22"/>
        </w:rPr>
      </w:pPr>
    </w:p>
    <w:p w14:paraId="7FEA0CF4" w14:textId="141128DA" w:rsidR="00DB03C0" w:rsidRPr="00385DEE" w:rsidRDefault="009E3A83" w:rsidP="00385DEE">
      <w:pPr>
        <w:jc w:val="both"/>
        <w:rPr>
          <w:rFonts w:ascii="Montserrat" w:hAnsi="Montserrat"/>
          <w:color w:val="27344C"/>
          <w:sz w:val="22"/>
          <w:szCs w:val="22"/>
        </w:rPr>
      </w:pPr>
      <w:r w:rsidRPr="00385DEE">
        <w:rPr>
          <w:rFonts w:ascii="Montserrat" w:hAnsi="Montserrat"/>
          <w:color w:val="27344C"/>
          <w:sz w:val="22"/>
          <w:szCs w:val="22"/>
        </w:rPr>
        <w:t xml:space="preserve">Pentru </w:t>
      </w:r>
      <w:r w:rsidR="009E6362">
        <w:rPr>
          <w:rFonts w:ascii="Montserrat" w:hAnsi="Montserrat"/>
          <w:color w:val="27344C"/>
          <w:sz w:val="22"/>
          <w:szCs w:val="22"/>
        </w:rPr>
        <w:t>Planul de regenerare urbană a zonei</w:t>
      </w:r>
      <w:r w:rsidRPr="00385DEE">
        <w:rPr>
          <w:rFonts w:ascii="Montserrat" w:hAnsi="Montserrat"/>
          <w:color w:val="27344C"/>
          <w:sz w:val="22"/>
          <w:szCs w:val="22"/>
        </w:rPr>
        <w:t xml:space="preserve"> nu se impune un model-cadru obligatoriu a fi respectat prin prezentul ghid, însă în elaborarea acestui document se vor avea în vedere următoarele aspecte, ce vor face obiectul evaluării calitative a proiectului:</w:t>
      </w:r>
    </w:p>
    <w:p w14:paraId="05D1A9F9" w14:textId="77777777" w:rsidR="009E3A83" w:rsidRPr="00385DEE" w:rsidRDefault="009E3A83" w:rsidP="00385DEE">
      <w:pPr>
        <w:pStyle w:val="ListParagraph"/>
        <w:numPr>
          <w:ilvl w:val="0"/>
          <w:numId w:val="6"/>
        </w:numPr>
        <w:spacing w:before="120" w:after="120"/>
        <w:ind w:left="284" w:hanging="284"/>
        <w:contextualSpacing/>
        <w:rPr>
          <w:rFonts w:ascii="Montserrat" w:hAnsi="Montserrat"/>
          <w:b/>
          <w:bCs/>
          <w:color w:val="27344C"/>
          <w:sz w:val="22"/>
          <w:szCs w:val="22"/>
        </w:rPr>
      </w:pPr>
      <w:r w:rsidRPr="00385DEE">
        <w:rPr>
          <w:rFonts w:ascii="Montserrat" w:hAnsi="Montserrat"/>
          <w:b/>
          <w:bCs/>
          <w:color w:val="27344C"/>
          <w:sz w:val="22"/>
          <w:szCs w:val="22"/>
        </w:rPr>
        <w:t>Date generale</w:t>
      </w:r>
    </w:p>
    <w:p w14:paraId="57727AD8" w14:textId="2988D843" w:rsidR="009E3A83" w:rsidRDefault="009E3A83" w:rsidP="00385DEE">
      <w:pPr>
        <w:pStyle w:val="ListParagraph"/>
        <w:spacing w:before="120" w:after="120"/>
        <w:ind w:left="284"/>
        <w:rPr>
          <w:rFonts w:ascii="Montserrat" w:hAnsi="Montserrat"/>
          <w:color w:val="27344C"/>
          <w:sz w:val="22"/>
          <w:szCs w:val="22"/>
        </w:rPr>
      </w:pPr>
      <w:r w:rsidRPr="00385DEE">
        <w:rPr>
          <w:rFonts w:ascii="Montserrat" w:hAnsi="Montserrat"/>
          <w:color w:val="27344C"/>
          <w:sz w:val="22"/>
          <w:szCs w:val="22"/>
        </w:rPr>
        <w:t xml:space="preserve">Se vor completa datele generale privind denumirea obiectivului de investiţii, localizarea, beneficiarul investiţiei, elaboratorul </w:t>
      </w:r>
      <w:r w:rsidR="001E5E06">
        <w:rPr>
          <w:rFonts w:ascii="Montserrat" w:hAnsi="Montserrat"/>
          <w:color w:val="27344C"/>
          <w:sz w:val="22"/>
          <w:szCs w:val="22"/>
        </w:rPr>
        <w:t>planului</w:t>
      </w:r>
      <w:r w:rsidRPr="00385DEE">
        <w:rPr>
          <w:rFonts w:ascii="Montserrat" w:hAnsi="Montserrat"/>
          <w:color w:val="27344C"/>
          <w:sz w:val="22"/>
          <w:szCs w:val="22"/>
        </w:rPr>
        <w:t xml:space="preserve"> etc</w:t>
      </w:r>
      <w:r w:rsidR="0093246A" w:rsidRPr="00385DEE">
        <w:rPr>
          <w:rFonts w:ascii="Montserrat" w:hAnsi="Montserrat"/>
          <w:color w:val="27344C"/>
          <w:sz w:val="22"/>
          <w:szCs w:val="22"/>
        </w:rPr>
        <w:t>.</w:t>
      </w:r>
    </w:p>
    <w:p w14:paraId="01DD45B4" w14:textId="29EF4C57" w:rsidR="00071261" w:rsidRPr="00930468" w:rsidRDefault="00071261" w:rsidP="00930468">
      <w:pPr>
        <w:pStyle w:val="ListParagraph"/>
        <w:numPr>
          <w:ilvl w:val="0"/>
          <w:numId w:val="6"/>
        </w:numPr>
        <w:spacing w:before="120" w:after="120"/>
        <w:ind w:left="284" w:hanging="284"/>
        <w:contextualSpacing/>
        <w:rPr>
          <w:rFonts w:ascii="Montserrat" w:hAnsi="Montserrat"/>
          <w:b/>
          <w:bCs/>
          <w:color w:val="27344C"/>
          <w:sz w:val="22"/>
          <w:szCs w:val="22"/>
        </w:rPr>
      </w:pPr>
      <w:r w:rsidRPr="00930468">
        <w:rPr>
          <w:rFonts w:ascii="Montserrat" w:hAnsi="Montserrat"/>
          <w:b/>
          <w:bCs/>
          <w:color w:val="27344C"/>
          <w:sz w:val="22"/>
          <w:szCs w:val="22"/>
        </w:rPr>
        <w:t xml:space="preserve">Documente strategice de planificare </w:t>
      </w:r>
    </w:p>
    <w:p w14:paraId="19EB6035" w14:textId="43E8C746" w:rsidR="00071261" w:rsidRPr="00071261" w:rsidRDefault="00071261" w:rsidP="00930468">
      <w:pPr>
        <w:pStyle w:val="ListParagraph"/>
        <w:spacing w:before="120" w:after="120"/>
        <w:ind w:left="284"/>
        <w:rPr>
          <w:rFonts w:ascii="Montserrat" w:hAnsi="Montserrat"/>
          <w:color w:val="27344C"/>
          <w:sz w:val="22"/>
          <w:szCs w:val="22"/>
        </w:rPr>
      </w:pPr>
      <w:r>
        <w:rPr>
          <w:rFonts w:ascii="Montserrat" w:hAnsi="Montserrat"/>
          <w:color w:val="27344C"/>
          <w:sz w:val="22"/>
          <w:szCs w:val="22"/>
        </w:rPr>
        <w:t xml:space="preserve">Se vor completa informații </w:t>
      </w:r>
      <w:r w:rsidR="00930468">
        <w:rPr>
          <w:rFonts w:ascii="Montserrat" w:hAnsi="Montserrat"/>
          <w:color w:val="27344C"/>
          <w:sz w:val="22"/>
          <w:szCs w:val="22"/>
        </w:rPr>
        <w:t xml:space="preserve">despre documentele strategice existente la nivel regional/local </w:t>
      </w:r>
      <w:r w:rsidR="00930468" w:rsidRPr="00EA3068">
        <w:rPr>
          <w:rFonts w:ascii="Montserrat" w:hAnsi="Montserrat"/>
          <w:color w:val="27344C"/>
          <w:sz w:val="22"/>
          <w:szCs w:val="22"/>
        </w:rPr>
        <w:t xml:space="preserve">(SIDU, PMUD, </w:t>
      </w:r>
      <w:r w:rsidR="0045780C" w:rsidRPr="00EA3068">
        <w:rPr>
          <w:rFonts w:ascii="Montserrat" w:hAnsi="Montserrat"/>
          <w:color w:val="27344C"/>
          <w:sz w:val="22"/>
          <w:szCs w:val="22"/>
        </w:rPr>
        <w:t>P</w:t>
      </w:r>
      <w:r w:rsidR="00930468" w:rsidRPr="00EA3068">
        <w:rPr>
          <w:rFonts w:ascii="Montserrat" w:hAnsi="Montserrat"/>
          <w:color w:val="27344C"/>
          <w:sz w:val="22"/>
          <w:szCs w:val="22"/>
        </w:rPr>
        <w:t xml:space="preserve">lan de </w:t>
      </w:r>
      <w:r w:rsidR="0045780C" w:rsidRPr="00EA3068">
        <w:rPr>
          <w:rFonts w:ascii="Montserrat" w:hAnsi="Montserrat"/>
          <w:color w:val="27344C"/>
          <w:sz w:val="22"/>
          <w:szCs w:val="22"/>
        </w:rPr>
        <w:t>calitate a aerului, Plan de eficiență energetică</w:t>
      </w:r>
      <w:r w:rsidR="00EA3068" w:rsidRPr="00EA3068">
        <w:rPr>
          <w:rFonts w:ascii="Montserrat" w:hAnsi="Montserrat"/>
          <w:color w:val="27344C"/>
          <w:sz w:val="22"/>
          <w:szCs w:val="22"/>
        </w:rPr>
        <w:t>, planuri de amenajare a teritoriului</w:t>
      </w:r>
      <w:r w:rsidR="00930468" w:rsidRPr="00EA3068">
        <w:rPr>
          <w:rFonts w:ascii="Montserrat" w:hAnsi="Montserrat"/>
          <w:color w:val="27344C"/>
          <w:sz w:val="22"/>
          <w:szCs w:val="22"/>
        </w:rPr>
        <w:t xml:space="preserve"> etc</w:t>
      </w:r>
      <w:r w:rsidR="00930468">
        <w:rPr>
          <w:rFonts w:ascii="Montserrat" w:hAnsi="Montserrat"/>
          <w:color w:val="27344C"/>
          <w:sz w:val="22"/>
          <w:szCs w:val="22"/>
        </w:rPr>
        <w:t>.) și modul în care proiectul contribuie la atingerea obiectivelor acestora</w:t>
      </w:r>
      <w:r w:rsidR="00592360">
        <w:rPr>
          <w:rFonts w:ascii="Montserrat" w:hAnsi="Montserrat"/>
          <w:color w:val="27344C"/>
          <w:sz w:val="22"/>
          <w:szCs w:val="22"/>
        </w:rPr>
        <w:t xml:space="preserve">, inclusiv prin justificarea caracterului complementar al proiectului cu investiții similare. </w:t>
      </w:r>
    </w:p>
    <w:p w14:paraId="72F2B153" w14:textId="19302D95" w:rsidR="001E5E06" w:rsidRDefault="001E565D" w:rsidP="00385DEE">
      <w:pPr>
        <w:pStyle w:val="ListParagraph"/>
        <w:numPr>
          <w:ilvl w:val="0"/>
          <w:numId w:val="6"/>
        </w:numPr>
        <w:spacing w:before="120" w:after="120"/>
        <w:ind w:left="284" w:hanging="284"/>
        <w:contextualSpacing/>
        <w:rPr>
          <w:rFonts w:ascii="Montserrat" w:hAnsi="Montserrat"/>
          <w:b/>
          <w:bCs/>
          <w:color w:val="27344C"/>
          <w:sz w:val="22"/>
          <w:szCs w:val="22"/>
        </w:rPr>
      </w:pPr>
      <w:r>
        <w:rPr>
          <w:rFonts w:ascii="Montserrat" w:hAnsi="Montserrat"/>
          <w:b/>
          <w:bCs/>
          <w:color w:val="27344C"/>
          <w:sz w:val="22"/>
          <w:szCs w:val="22"/>
        </w:rPr>
        <w:t>Analiza s</w:t>
      </w:r>
      <w:r w:rsidR="009E3A83" w:rsidRPr="00385DEE">
        <w:rPr>
          <w:rFonts w:ascii="Montserrat" w:hAnsi="Montserrat"/>
          <w:b/>
          <w:bCs/>
          <w:color w:val="27344C"/>
          <w:sz w:val="22"/>
          <w:szCs w:val="22"/>
        </w:rPr>
        <w:t>itua</w:t>
      </w:r>
      <w:r w:rsidR="0034174A">
        <w:rPr>
          <w:rFonts w:ascii="Montserrat" w:hAnsi="Montserrat"/>
          <w:b/>
          <w:bCs/>
          <w:color w:val="27344C"/>
          <w:sz w:val="22"/>
          <w:szCs w:val="22"/>
        </w:rPr>
        <w:t>ț</w:t>
      </w:r>
      <w:r w:rsidR="009E3A83" w:rsidRPr="00385DEE">
        <w:rPr>
          <w:rFonts w:ascii="Montserrat" w:hAnsi="Montserrat"/>
          <w:b/>
          <w:bCs/>
          <w:color w:val="27344C"/>
          <w:sz w:val="22"/>
          <w:szCs w:val="22"/>
        </w:rPr>
        <w:t>i</w:t>
      </w:r>
      <w:r>
        <w:rPr>
          <w:rFonts w:ascii="Montserrat" w:hAnsi="Montserrat"/>
          <w:b/>
          <w:bCs/>
          <w:color w:val="27344C"/>
          <w:sz w:val="22"/>
          <w:szCs w:val="22"/>
        </w:rPr>
        <w:t>ei</w:t>
      </w:r>
      <w:r w:rsidR="009E3A83" w:rsidRPr="00385DEE">
        <w:rPr>
          <w:rFonts w:ascii="Montserrat" w:hAnsi="Montserrat"/>
          <w:b/>
          <w:bCs/>
          <w:color w:val="27344C"/>
          <w:sz w:val="22"/>
          <w:szCs w:val="22"/>
        </w:rPr>
        <w:t xml:space="preserve"> existent</w:t>
      </w:r>
      <w:r>
        <w:rPr>
          <w:rFonts w:ascii="Montserrat" w:hAnsi="Montserrat"/>
          <w:b/>
          <w:bCs/>
          <w:color w:val="27344C"/>
          <w:sz w:val="22"/>
          <w:szCs w:val="22"/>
        </w:rPr>
        <w:t>e</w:t>
      </w:r>
    </w:p>
    <w:p w14:paraId="5DDF8294" w14:textId="16391578" w:rsidR="009E3A83" w:rsidRDefault="00930468" w:rsidP="001E5E06">
      <w:pPr>
        <w:pStyle w:val="ListParagraph"/>
        <w:spacing w:before="120" w:after="120"/>
        <w:ind w:left="284"/>
        <w:contextualSpacing/>
        <w:rPr>
          <w:rFonts w:ascii="Montserrat" w:hAnsi="Montserrat"/>
          <w:color w:val="27344C"/>
          <w:sz w:val="22"/>
          <w:szCs w:val="22"/>
        </w:rPr>
      </w:pPr>
      <w:r>
        <w:rPr>
          <w:rFonts w:ascii="Montserrat" w:hAnsi="Montserrat"/>
          <w:b/>
          <w:bCs/>
          <w:color w:val="27344C"/>
          <w:sz w:val="22"/>
          <w:szCs w:val="22"/>
        </w:rPr>
        <w:t>3</w:t>
      </w:r>
      <w:r w:rsidR="001E5E06">
        <w:rPr>
          <w:rFonts w:ascii="Montserrat" w:hAnsi="Montserrat"/>
          <w:b/>
          <w:bCs/>
          <w:color w:val="27344C"/>
          <w:sz w:val="22"/>
          <w:szCs w:val="22"/>
        </w:rPr>
        <w:t>.1</w:t>
      </w:r>
      <w:r w:rsidR="009E3A83" w:rsidRPr="00385DEE">
        <w:rPr>
          <w:rFonts w:ascii="Montserrat" w:hAnsi="Montserrat"/>
          <w:b/>
          <w:bCs/>
          <w:color w:val="27344C"/>
          <w:sz w:val="22"/>
          <w:szCs w:val="22"/>
        </w:rPr>
        <w:t xml:space="preserve"> </w:t>
      </w:r>
      <w:r w:rsidR="001E565D">
        <w:rPr>
          <w:rFonts w:ascii="Montserrat" w:hAnsi="Montserrat"/>
          <w:b/>
          <w:bCs/>
          <w:color w:val="27344C"/>
          <w:sz w:val="22"/>
          <w:szCs w:val="22"/>
        </w:rPr>
        <w:t xml:space="preserve">la nivelul </w:t>
      </w:r>
      <w:r w:rsidR="001E5E06">
        <w:rPr>
          <w:rFonts w:ascii="Montserrat" w:hAnsi="Montserrat"/>
          <w:b/>
          <w:bCs/>
          <w:color w:val="27344C"/>
          <w:sz w:val="22"/>
          <w:szCs w:val="22"/>
        </w:rPr>
        <w:t>ariei</w:t>
      </w:r>
      <w:r w:rsidR="001E565D">
        <w:rPr>
          <w:rFonts w:ascii="Montserrat" w:hAnsi="Montserrat"/>
          <w:b/>
          <w:bCs/>
          <w:color w:val="27344C"/>
          <w:sz w:val="22"/>
          <w:szCs w:val="22"/>
        </w:rPr>
        <w:t xml:space="preserve"> </w:t>
      </w:r>
      <w:r w:rsidR="001E5E06">
        <w:rPr>
          <w:rFonts w:ascii="Montserrat" w:hAnsi="Montserrat"/>
          <w:b/>
          <w:bCs/>
          <w:color w:val="27344C"/>
          <w:sz w:val="22"/>
          <w:szCs w:val="22"/>
        </w:rPr>
        <w:t xml:space="preserve">de studiu: </w:t>
      </w:r>
      <w:r w:rsidR="001E5E06">
        <w:rPr>
          <w:rFonts w:ascii="Montserrat" w:hAnsi="Montserrat"/>
          <w:color w:val="27344C"/>
          <w:sz w:val="22"/>
          <w:szCs w:val="22"/>
        </w:rPr>
        <w:t>se vor completa informații despre contextul existent:</w:t>
      </w:r>
    </w:p>
    <w:p w14:paraId="0570683B" w14:textId="4BEEF70F" w:rsidR="001E5E06" w:rsidRDefault="001E5E06" w:rsidP="00304AA6">
      <w:pPr>
        <w:pStyle w:val="ListParagraph"/>
        <w:numPr>
          <w:ilvl w:val="1"/>
          <w:numId w:val="22"/>
        </w:numPr>
        <w:spacing w:before="120" w:after="120"/>
        <w:ind w:left="1134" w:hanging="425"/>
        <w:contextualSpacing/>
        <w:rPr>
          <w:rFonts w:ascii="Montserrat" w:hAnsi="Montserrat"/>
          <w:color w:val="27344C"/>
          <w:sz w:val="22"/>
          <w:szCs w:val="22"/>
        </w:rPr>
      </w:pPr>
      <w:r>
        <w:rPr>
          <w:rFonts w:ascii="Montserrat" w:hAnsi="Montserrat"/>
          <w:color w:val="27344C"/>
          <w:sz w:val="22"/>
          <w:szCs w:val="22"/>
        </w:rPr>
        <w:t>o scurtă descriere a</w:t>
      </w:r>
      <w:r w:rsidRPr="0034174A">
        <w:rPr>
          <w:rFonts w:ascii="Montserrat" w:hAnsi="Montserrat"/>
          <w:sz w:val="22"/>
          <w:szCs w:val="22"/>
        </w:rPr>
        <w:t xml:space="preserve"> ariei </w:t>
      </w:r>
      <w:r>
        <w:rPr>
          <w:rFonts w:ascii="Montserrat" w:hAnsi="Montserrat"/>
          <w:color w:val="27344C"/>
          <w:sz w:val="22"/>
          <w:szCs w:val="22"/>
        </w:rPr>
        <w:t>de studiu (poate fi zona de intervenție definită în SIDU/tot orașul/o parte a orașului/zona centrală/o zonă istorică/un cartier etc.);</w:t>
      </w:r>
    </w:p>
    <w:p w14:paraId="182D6512" w14:textId="4230EB85" w:rsidR="001E5E06" w:rsidRDefault="001E5E06" w:rsidP="00304AA6">
      <w:pPr>
        <w:pStyle w:val="ListParagraph"/>
        <w:numPr>
          <w:ilvl w:val="1"/>
          <w:numId w:val="22"/>
        </w:numPr>
        <w:spacing w:before="120" w:after="120"/>
        <w:ind w:left="1134" w:hanging="425"/>
        <w:contextualSpacing/>
        <w:rPr>
          <w:rFonts w:ascii="Montserrat" w:hAnsi="Montserrat"/>
          <w:color w:val="27344C"/>
          <w:sz w:val="22"/>
          <w:szCs w:val="22"/>
        </w:rPr>
      </w:pPr>
      <w:r>
        <w:rPr>
          <w:rFonts w:ascii="Montserrat" w:hAnsi="Montserrat"/>
          <w:color w:val="27344C"/>
          <w:sz w:val="22"/>
          <w:szCs w:val="22"/>
        </w:rPr>
        <w:t>o scurtă prezentare a patrimoniului istoric și cultural din aria de studiu, dacă este cazul;</w:t>
      </w:r>
    </w:p>
    <w:p w14:paraId="7DBD76D1" w14:textId="69C81971" w:rsidR="001E5E06" w:rsidRDefault="001E5E06" w:rsidP="00304AA6">
      <w:pPr>
        <w:pStyle w:val="ListParagraph"/>
        <w:numPr>
          <w:ilvl w:val="1"/>
          <w:numId w:val="22"/>
        </w:numPr>
        <w:spacing w:before="120" w:after="120"/>
        <w:ind w:left="1134" w:hanging="425"/>
        <w:contextualSpacing/>
        <w:rPr>
          <w:rFonts w:ascii="Montserrat" w:hAnsi="Montserrat"/>
          <w:color w:val="27344C"/>
          <w:sz w:val="22"/>
          <w:szCs w:val="22"/>
        </w:rPr>
      </w:pPr>
      <w:r>
        <w:rPr>
          <w:rFonts w:ascii="Montserrat" w:hAnsi="Montserrat"/>
          <w:color w:val="27344C"/>
          <w:sz w:val="22"/>
          <w:szCs w:val="22"/>
        </w:rPr>
        <w:t>facilitățile și serviciile existente/preponderente în aria de studiu</w:t>
      </w:r>
      <w:r w:rsidR="00304AA6">
        <w:rPr>
          <w:rFonts w:ascii="Montserrat" w:hAnsi="Montserrat"/>
          <w:color w:val="27344C"/>
          <w:sz w:val="22"/>
          <w:szCs w:val="22"/>
        </w:rPr>
        <w:t xml:space="preserve"> </w:t>
      </w:r>
      <w:r>
        <w:rPr>
          <w:rFonts w:ascii="Montserrat" w:hAnsi="Montserrat"/>
          <w:color w:val="27344C"/>
          <w:sz w:val="22"/>
          <w:szCs w:val="22"/>
        </w:rPr>
        <w:t>(de exemplu</w:t>
      </w:r>
      <w:r w:rsidR="00304AA6">
        <w:rPr>
          <w:rFonts w:ascii="Montserrat" w:hAnsi="Montserrat"/>
          <w:color w:val="27344C"/>
          <w:sz w:val="22"/>
          <w:szCs w:val="22"/>
        </w:rPr>
        <w:t>:</w:t>
      </w:r>
      <w:r>
        <w:rPr>
          <w:rFonts w:ascii="Montserrat" w:hAnsi="Montserrat"/>
          <w:color w:val="27344C"/>
          <w:sz w:val="22"/>
          <w:szCs w:val="22"/>
        </w:rPr>
        <w:t xml:space="preserve"> facilități educaționale, </w:t>
      </w:r>
      <w:r w:rsidR="00304AA6">
        <w:rPr>
          <w:rFonts w:ascii="Montserrat" w:hAnsi="Montserrat"/>
          <w:color w:val="27344C"/>
          <w:sz w:val="22"/>
          <w:szCs w:val="22"/>
        </w:rPr>
        <w:t>turistice, de petrecere a timpului liber etc.)</w:t>
      </w:r>
      <w:r>
        <w:rPr>
          <w:rFonts w:ascii="Montserrat" w:hAnsi="Montserrat"/>
          <w:color w:val="27344C"/>
          <w:sz w:val="22"/>
          <w:szCs w:val="22"/>
        </w:rPr>
        <w:t>;</w:t>
      </w:r>
    </w:p>
    <w:p w14:paraId="293C2593" w14:textId="3C84F2DF" w:rsidR="001E5E06" w:rsidRPr="002C2DE7" w:rsidRDefault="00304AA6" w:rsidP="00304AA6">
      <w:pPr>
        <w:pStyle w:val="ListParagraph"/>
        <w:numPr>
          <w:ilvl w:val="1"/>
          <w:numId w:val="22"/>
        </w:numPr>
        <w:spacing w:before="120" w:after="120"/>
        <w:ind w:left="1134" w:hanging="425"/>
        <w:contextualSpacing/>
        <w:rPr>
          <w:rFonts w:ascii="Montserrat" w:hAnsi="Montserrat"/>
          <w:color w:val="27344C"/>
          <w:sz w:val="22"/>
          <w:szCs w:val="22"/>
        </w:rPr>
      </w:pPr>
      <w:r w:rsidRPr="002C2DE7">
        <w:rPr>
          <w:rFonts w:ascii="Montserrat" w:hAnsi="Montserrat"/>
          <w:color w:val="27344C"/>
          <w:sz w:val="22"/>
          <w:szCs w:val="22"/>
        </w:rPr>
        <w:t>activitățile economice desfășurate în aria de studiu (de exemplu: comerț, servicii, industrie etc.);</w:t>
      </w:r>
    </w:p>
    <w:p w14:paraId="44124AE6" w14:textId="5CAF5CF1" w:rsidR="00304AA6" w:rsidRPr="002C2DE7" w:rsidRDefault="00304AA6" w:rsidP="00304AA6">
      <w:pPr>
        <w:pStyle w:val="ListParagraph"/>
        <w:numPr>
          <w:ilvl w:val="1"/>
          <w:numId w:val="22"/>
        </w:numPr>
        <w:spacing w:before="120" w:after="120"/>
        <w:ind w:left="1134" w:hanging="425"/>
        <w:contextualSpacing/>
        <w:rPr>
          <w:rFonts w:ascii="Montserrat" w:hAnsi="Montserrat"/>
          <w:color w:val="27344C"/>
          <w:sz w:val="22"/>
          <w:szCs w:val="22"/>
        </w:rPr>
      </w:pPr>
      <w:r w:rsidRPr="002C2DE7">
        <w:rPr>
          <w:rFonts w:ascii="Montserrat" w:hAnsi="Montserrat"/>
          <w:color w:val="27344C"/>
          <w:sz w:val="22"/>
          <w:szCs w:val="22"/>
        </w:rPr>
        <w:t>căile de comunicații și conectivitatea în interiorul ariei de studiu, precum și a acesteia cu zonele învecinate;</w:t>
      </w:r>
      <w:r w:rsidR="0034174A" w:rsidRPr="002C2DE7">
        <w:rPr>
          <w:rFonts w:ascii="Montserrat" w:hAnsi="Montserrat"/>
          <w:color w:val="27344C"/>
          <w:sz w:val="22"/>
          <w:szCs w:val="22"/>
        </w:rPr>
        <w:t xml:space="preserve"> situația accesibilității </w:t>
      </w:r>
      <w:r w:rsidR="00277067" w:rsidRPr="002C2DE7">
        <w:rPr>
          <w:rFonts w:ascii="Montserrat" w:hAnsi="Montserrat"/>
          <w:color w:val="27344C"/>
          <w:sz w:val="22"/>
          <w:szCs w:val="22"/>
        </w:rPr>
        <w:t>zonei</w:t>
      </w:r>
      <w:r w:rsidR="0034174A" w:rsidRPr="002C2DE7">
        <w:rPr>
          <w:rFonts w:ascii="Montserrat" w:hAnsi="Montserrat"/>
          <w:color w:val="27344C"/>
          <w:sz w:val="22"/>
          <w:szCs w:val="22"/>
        </w:rPr>
        <w:t xml:space="preserve"> și a locurilor de parcare;</w:t>
      </w:r>
    </w:p>
    <w:p w14:paraId="5796C8F9" w14:textId="1ACC21EE" w:rsidR="0034174A" w:rsidRPr="002C2DE7" w:rsidRDefault="0034174A" w:rsidP="00304AA6">
      <w:pPr>
        <w:pStyle w:val="ListParagraph"/>
        <w:numPr>
          <w:ilvl w:val="1"/>
          <w:numId w:val="22"/>
        </w:numPr>
        <w:spacing w:before="120" w:after="120"/>
        <w:ind w:left="1134" w:hanging="425"/>
        <w:contextualSpacing/>
        <w:rPr>
          <w:rFonts w:ascii="Montserrat" w:hAnsi="Montserrat"/>
          <w:color w:val="27344C"/>
          <w:sz w:val="22"/>
          <w:szCs w:val="22"/>
        </w:rPr>
      </w:pPr>
      <w:r w:rsidRPr="002C2DE7">
        <w:rPr>
          <w:rFonts w:ascii="Montserrat" w:hAnsi="Montserrat"/>
          <w:color w:val="27344C"/>
          <w:sz w:val="22"/>
          <w:szCs w:val="22"/>
        </w:rPr>
        <w:t>dotarea ariei de studiu cu utilități publice</w:t>
      </w:r>
      <w:r w:rsidR="00277067" w:rsidRPr="002C2DE7">
        <w:rPr>
          <w:rFonts w:ascii="Montserrat" w:hAnsi="Montserrat"/>
          <w:color w:val="27344C"/>
          <w:sz w:val="22"/>
          <w:szCs w:val="22"/>
        </w:rPr>
        <w:t>,</w:t>
      </w:r>
      <w:r w:rsidRPr="002C2DE7">
        <w:rPr>
          <w:rFonts w:ascii="Montserrat" w:hAnsi="Montserrat"/>
          <w:color w:val="27344C"/>
          <w:sz w:val="22"/>
          <w:szCs w:val="22"/>
        </w:rPr>
        <w:t xml:space="preserve"> accesul la rețelele de utilități publice</w:t>
      </w:r>
      <w:r w:rsidR="00C023D2" w:rsidRPr="002C2DE7">
        <w:rPr>
          <w:rFonts w:ascii="Montserrat" w:hAnsi="Montserrat"/>
          <w:color w:val="27344C"/>
          <w:sz w:val="22"/>
          <w:szCs w:val="22"/>
        </w:rPr>
        <w:t>, starea tehnică</w:t>
      </w:r>
      <w:r w:rsidRPr="002C2DE7">
        <w:rPr>
          <w:rFonts w:ascii="Montserrat" w:hAnsi="Montserrat"/>
          <w:color w:val="27344C"/>
          <w:sz w:val="22"/>
          <w:szCs w:val="22"/>
        </w:rPr>
        <w:t xml:space="preserve"> și caracteristicile acestora (apă, canalizare, energie termică, iluminat etc.);</w:t>
      </w:r>
    </w:p>
    <w:p w14:paraId="5C8655E7" w14:textId="0865E08D" w:rsidR="00304AA6" w:rsidRPr="002C2DE7" w:rsidRDefault="00304AA6" w:rsidP="00304AA6">
      <w:pPr>
        <w:pStyle w:val="ListParagraph"/>
        <w:numPr>
          <w:ilvl w:val="1"/>
          <w:numId w:val="22"/>
        </w:numPr>
        <w:spacing w:before="120" w:after="120"/>
        <w:ind w:left="1134" w:hanging="425"/>
        <w:contextualSpacing/>
        <w:rPr>
          <w:rFonts w:ascii="Montserrat" w:hAnsi="Montserrat"/>
          <w:color w:val="27344C"/>
          <w:sz w:val="22"/>
          <w:szCs w:val="22"/>
        </w:rPr>
      </w:pPr>
      <w:r w:rsidRPr="002C2DE7">
        <w:rPr>
          <w:rFonts w:ascii="Montserrat" w:hAnsi="Montserrat"/>
          <w:color w:val="27344C"/>
          <w:sz w:val="22"/>
          <w:szCs w:val="22"/>
        </w:rPr>
        <w:t>caracteristici climatice și de mediu care au un impact semnificativ asupra ariei de studiu (de exemplu: inundații, secetă, temperaturi extreme</w:t>
      </w:r>
      <w:r w:rsidR="00BF79DD" w:rsidRPr="002C2DE7">
        <w:rPr>
          <w:rFonts w:ascii="Montserrat" w:hAnsi="Montserrat"/>
          <w:color w:val="27344C"/>
          <w:sz w:val="22"/>
          <w:szCs w:val="22"/>
        </w:rPr>
        <w:t xml:space="preserve">, cutremure </w:t>
      </w:r>
      <w:r w:rsidRPr="002C2DE7">
        <w:rPr>
          <w:rFonts w:ascii="Montserrat" w:hAnsi="Montserrat"/>
          <w:color w:val="27344C"/>
          <w:sz w:val="22"/>
          <w:szCs w:val="22"/>
        </w:rPr>
        <w:t xml:space="preserve"> etc.);</w:t>
      </w:r>
    </w:p>
    <w:p w14:paraId="0F7FCDCF" w14:textId="008369D5" w:rsidR="00304AA6" w:rsidRPr="002C2DE7" w:rsidRDefault="00304AA6" w:rsidP="00304AA6">
      <w:pPr>
        <w:pStyle w:val="ListParagraph"/>
        <w:numPr>
          <w:ilvl w:val="1"/>
          <w:numId w:val="22"/>
        </w:numPr>
        <w:spacing w:before="120" w:after="120"/>
        <w:ind w:left="1134" w:hanging="425"/>
        <w:contextualSpacing/>
        <w:rPr>
          <w:rFonts w:ascii="Montserrat" w:hAnsi="Montserrat"/>
          <w:color w:val="27344C"/>
          <w:sz w:val="22"/>
          <w:szCs w:val="22"/>
        </w:rPr>
      </w:pPr>
      <w:r w:rsidRPr="002C2DE7">
        <w:rPr>
          <w:rFonts w:ascii="Montserrat" w:hAnsi="Montserrat"/>
          <w:color w:val="27344C"/>
          <w:sz w:val="22"/>
          <w:szCs w:val="22"/>
        </w:rPr>
        <w:t>alte informații specifice ariei de studiu, dacă este cazul.</w:t>
      </w:r>
    </w:p>
    <w:p w14:paraId="22868D37" w14:textId="77777777" w:rsidR="001E5E06" w:rsidRPr="002C2DE7" w:rsidRDefault="001E5E06" w:rsidP="001E5E06">
      <w:pPr>
        <w:pStyle w:val="ListParagraph"/>
        <w:spacing w:before="120" w:after="120"/>
        <w:ind w:left="284"/>
        <w:contextualSpacing/>
        <w:rPr>
          <w:rFonts w:ascii="Montserrat" w:hAnsi="Montserrat"/>
          <w:color w:val="27344C"/>
          <w:sz w:val="22"/>
          <w:szCs w:val="22"/>
        </w:rPr>
      </w:pPr>
    </w:p>
    <w:p w14:paraId="76F0B2A7" w14:textId="480B36FC" w:rsidR="001E5E06" w:rsidRPr="002C2DE7" w:rsidRDefault="00930468" w:rsidP="00406D4E">
      <w:pPr>
        <w:pStyle w:val="ListParagraph"/>
        <w:spacing w:before="120" w:after="120"/>
        <w:ind w:left="284"/>
        <w:contextualSpacing/>
        <w:rPr>
          <w:rFonts w:ascii="Montserrat" w:hAnsi="Montserrat"/>
          <w:b/>
          <w:bCs/>
          <w:color w:val="27344C"/>
          <w:sz w:val="22"/>
          <w:szCs w:val="22"/>
        </w:rPr>
      </w:pPr>
      <w:r w:rsidRPr="002C2DE7">
        <w:rPr>
          <w:rFonts w:ascii="Montserrat" w:hAnsi="Montserrat"/>
          <w:b/>
          <w:bCs/>
          <w:color w:val="27344C"/>
          <w:sz w:val="22"/>
          <w:szCs w:val="22"/>
        </w:rPr>
        <w:t>3</w:t>
      </w:r>
      <w:r w:rsidR="001E5E06" w:rsidRPr="002C2DE7">
        <w:rPr>
          <w:rFonts w:ascii="Montserrat" w:hAnsi="Montserrat"/>
          <w:b/>
          <w:bCs/>
          <w:color w:val="27344C"/>
          <w:sz w:val="22"/>
          <w:szCs w:val="22"/>
        </w:rPr>
        <w:t>.2 la nivelul zonei delimitate de regenerare urbană (zona de intervenție</w:t>
      </w:r>
      <w:r w:rsidR="00406D4E" w:rsidRPr="002C2DE7">
        <w:rPr>
          <w:rFonts w:ascii="Montserrat" w:hAnsi="Montserrat"/>
          <w:b/>
          <w:bCs/>
          <w:color w:val="27344C"/>
          <w:sz w:val="22"/>
          <w:szCs w:val="22"/>
        </w:rPr>
        <w:t xml:space="preserve"> a</w:t>
      </w:r>
      <w:r w:rsidR="001E5E06" w:rsidRPr="002C2DE7">
        <w:rPr>
          <w:rFonts w:ascii="Montserrat" w:hAnsi="Montserrat"/>
          <w:b/>
          <w:bCs/>
          <w:color w:val="27344C"/>
          <w:sz w:val="22"/>
          <w:szCs w:val="22"/>
        </w:rPr>
        <w:t xml:space="preserve"> proiectului)</w:t>
      </w:r>
      <w:r w:rsidR="00304AA6" w:rsidRPr="002C2DE7">
        <w:rPr>
          <w:rFonts w:ascii="Montserrat" w:hAnsi="Montserrat"/>
          <w:b/>
          <w:bCs/>
          <w:color w:val="27344C"/>
          <w:sz w:val="22"/>
          <w:szCs w:val="22"/>
        </w:rPr>
        <w:t>:</w:t>
      </w:r>
      <w:r w:rsidR="00304AA6" w:rsidRPr="002C2DE7">
        <w:rPr>
          <w:rFonts w:ascii="Montserrat" w:hAnsi="Montserrat"/>
          <w:color w:val="27344C"/>
          <w:sz w:val="22"/>
          <w:szCs w:val="22"/>
        </w:rPr>
        <w:t xml:space="preserve"> se vor completa informații despre contextul existent:</w:t>
      </w:r>
    </w:p>
    <w:p w14:paraId="0B7F93B4" w14:textId="2956B0B3" w:rsidR="00406D4E" w:rsidRPr="002C2DE7" w:rsidRDefault="00406D4E" w:rsidP="00406D4E">
      <w:pPr>
        <w:pStyle w:val="ListParagraph"/>
        <w:numPr>
          <w:ilvl w:val="0"/>
          <w:numId w:val="23"/>
        </w:numPr>
        <w:spacing w:before="120" w:after="120"/>
        <w:ind w:left="1134" w:hanging="425"/>
        <w:contextualSpacing/>
        <w:rPr>
          <w:rFonts w:ascii="Montserrat" w:hAnsi="Montserrat"/>
          <w:color w:val="27344C"/>
          <w:sz w:val="22"/>
          <w:szCs w:val="22"/>
        </w:rPr>
      </w:pPr>
      <w:r w:rsidRPr="002C2DE7">
        <w:rPr>
          <w:rFonts w:ascii="Montserrat" w:hAnsi="Montserrat"/>
          <w:color w:val="27344C"/>
          <w:sz w:val="22"/>
          <w:szCs w:val="22"/>
        </w:rPr>
        <w:t>o scurtă descriere a zonei asupra căreia se intervine prin proiect;</w:t>
      </w:r>
    </w:p>
    <w:p w14:paraId="38520ABA" w14:textId="32AACAED" w:rsidR="00406D4E" w:rsidRPr="002C2DE7" w:rsidRDefault="00406D4E" w:rsidP="00406D4E">
      <w:pPr>
        <w:pStyle w:val="ListParagraph"/>
        <w:numPr>
          <w:ilvl w:val="0"/>
          <w:numId w:val="23"/>
        </w:numPr>
        <w:spacing w:before="120" w:after="120"/>
        <w:ind w:left="1134" w:hanging="425"/>
        <w:contextualSpacing/>
        <w:rPr>
          <w:rFonts w:ascii="Montserrat" w:hAnsi="Montserrat"/>
          <w:color w:val="27344C"/>
          <w:sz w:val="22"/>
          <w:szCs w:val="22"/>
        </w:rPr>
      </w:pPr>
      <w:r w:rsidRPr="002C2DE7">
        <w:rPr>
          <w:rFonts w:ascii="Montserrat" w:hAnsi="Montserrat"/>
          <w:color w:val="27344C"/>
          <w:sz w:val="22"/>
          <w:szCs w:val="22"/>
        </w:rPr>
        <w:t>o scurtă prezentare a patrimoniului istoric și cultural din zona de intervenție, dacă este cazul;</w:t>
      </w:r>
    </w:p>
    <w:p w14:paraId="3E724D19" w14:textId="0F47D8FE" w:rsidR="00406D4E" w:rsidRPr="002C2DE7" w:rsidRDefault="00406D4E" w:rsidP="00406D4E">
      <w:pPr>
        <w:pStyle w:val="ListParagraph"/>
        <w:numPr>
          <w:ilvl w:val="0"/>
          <w:numId w:val="23"/>
        </w:numPr>
        <w:spacing w:before="120" w:after="120"/>
        <w:ind w:left="1134" w:hanging="425"/>
        <w:contextualSpacing/>
        <w:rPr>
          <w:rFonts w:ascii="Montserrat" w:hAnsi="Montserrat"/>
          <w:color w:val="27344C"/>
          <w:sz w:val="22"/>
          <w:szCs w:val="22"/>
        </w:rPr>
      </w:pPr>
      <w:r w:rsidRPr="002C2DE7">
        <w:rPr>
          <w:rFonts w:ascii="Montserrat" w:hAnsi="Montserrat"/>
          <w:color w:val="27344C"/>
          <w:sz w:val="22"/>
          <w:szCs w:val="22"/>
        </w:rPr>
        <w:t>facilitățile și serviciile existente/preponderente în zona de intervenție (de exemplu: facilități educaționale, turistice, de petrecere a timpului liber etc.);</w:t>
      </w:r>
    </w:p>
    <w:p w14:paraId="42049585" w14:textId="48712C71" w:rsidR="00406D4E" w:rsidRPr="002C2DE7" w:rsidRDefault="00406D4E" w:rsidP="00406D4E">
      <w:pPr>
        <w:pStyle w:val="ListParagraph"/>
        <w:numPr>
          <w:ilvl w:val="0"/>
          <w:numId w:val="23"/>
        </w:numPr>
        <w:spacing w:before="120" w:after="120"/>
        <w:ind w:left="1134" w:hanging="425"/>
        <w:contextualSpacing/>
        <w:rPr>
          <w:rFonts w:ascii="Montserrat" w:hAnsi="Montserrat"/>
          <w:color w:val="27344C"/>
          <w:sz w:val="22"/>
          <w:szCs w:val="22"/>
        </w:rPr>
      </w:pPr>
      <w:r w:rsidRPr="002C2DE7">
        <w:rPr>
          <w:rFonts w:ascii="Montserrat" w:hAnsi="Montserrat"/>
          <w:color w:val="27344C"/>
          <w:sz w:val="22"/>
          <w:szCs w:val="22"/>
        </w:rPr>
        <w:lastRenderedPageBreak/>
        <w:t>activitățile economice desfășurate în zona de intervenție (de exemplu: comerț, servicii, industrie etc.);</w:t>
      </w:r>
    </w:p>
    <w:p w14:paraId="44E8D633" w14:textId="1D99A245" w:rsidR="00406D4E" w:rsidRPr="002C2DE7" w:rsidRDefault="00406D4E" w:rsidP="00406D4E">
      <w:pPr>
        <w:pStyle w:val="ListParagraph"/>
        <w:numPr>
          <w:ilvl w:val="0"/>
          <w:numId w:val="23"/>
        </w:numPr>
        <w:spacing w:before="120" w:after="120"/>
        <w:ind w:left="1134" w:hanging="425"/>
        <w:contextualSpacing/>
        <w:rPr>
          <w:rFonts w:ascii="Montserrat" w:hAnsi="Montserrat"/>
          <w:color w:val="27344C"/>
          <w:sz w:val="22"/>
          <w:szCs w:val="22"/>
        </w:rPr>
      </w:pPr>
      <w:r w:rsidRPr="002C2DE7">
        <w:rPr>
          <w:rFonts w:ascii="Montserrat" w:hAnsi="Montserrat"/>
          <w:color w:val="27344C"/>
          <w:sz w:val="22"/>
          <w:szCs w:val="22"/>
        </w:rPr>
        <w:t>căile de comunicații și conectivitatea în interiorul zonei de intervenție, precum și a acesteia cu aria de studiu;</w:t>
      </w:r>
      <w:r w:rsidR="00277067" w:rsidRPr="002C2DE7">
        <w:rPr>
          <w:rFonts w:ascii="Montserrat" w:hAnsi="Montserrat"/>
          <w:color w:val="27344C"/>
          <w:sz w:val="22"/>
          <w:szCs w:val="22"/>
        </w:rPr>
        <w:t xml:space="preserve"> situația accesibilității zonei și a locurilor de parcare;</w:t>
      </w:r>
    </w:p>
    <w:p w14:paraId="5905E1E9" w14:textId="740BF305" w:rsidR="00277067" w:rsidRPr="002C2DE7" w:rsidRDefault="00277067" w:rsidP="00277067">
      <w:pPr>
        <w:pStyle w:val="ListParagraph"/>
        <w:numPr>
          <w:ilvl w:val="0"/>
          <w:numId w:val="23"/>
        </w:numPr>
        <w:spacing w:before="120" w:after="120"/>
        <w:ind w:left="1134" w:hanging="425"/>
        <w:contextualSpacing/>
        <w:rPr>
          <w:rFonts w:ascii="Montserrat" w:hAnsi="Montserrat"/>
          <w:color w:val="27344C"/>
          <w:sz w:val="22"/>
          <w:szCs w:val="22"/>
        </w:rPr>
      </w:pPr>
      <w:r w:rsidRPr="002C2DE7">
        <w:rPr>
          <w:rFonts w:ascii="Montserrat" w:hAnsi="Montserrat"/>
          <w:color w:val="27344C"/>
          <w:sz w:val="22"/>
          <w:szCs w:val="22"/>
        </w:rPr>
        <w:t>utilitățile publice existente în zona de intervenție, accesul la rețelele de utilități publice, starea tehnică și caracteristicile acestora (apă, canalizare, energie termică, iluminat etc.);</w:t>
      </w:r>
    </w:p>
    <w:p w14:paraId="7725404D" w14:textId="19AD5305" w:rsidR="00406D4E" w:rsidRPr="00406D4E" w:rsidRDefault="00406D4E" w:rsidP="00406D4E">
      <w:pPr>
        <w:pStyle w:val="ListParagraph"/>
        <w:numPr>
          <w:ilvl w:val="0"/>
          <w:numId w:val="23"/>
        </w:numPr>
        <w:spacing w:before="120" w:after="120"/>
        <w:ind w:left="1134" w:hanging="425"/>
        <w:contextualSpacing/>
        <w:rPr>
          <w:rFonts w:ascii="Montserrat" w:hAnsi="Montserrat"/>
          <w:color w:val="27344C"/>
          <w:sz w:val="22"/>
          <w:szCs w:val="22"/>
        </w:rPr>
      </w:pPr>
      <w:r w:rsidRPr="00406D4E">
        <w:rPr>
          <w:rFonts w:ascii="Montserrat" w:hAnsi="Montserrat"/>
          <w:color w:val="27344C"/>
          <w:sz w:val="22"/>
          <w:szCs w:val="22"/>
        </w:rPr>
        <w:t xml:space="preserve">alte informații specifice </w:t>
      </w:r>
      <w:r>
        <w:rPr>
          <w:rFonts w:ascii="Montserrat" w:hAnsi="Montserrat"/>
          <w:color w:val="27344C"/>
          <w:sz w:val="22"/>
          <w:szCs w:val="22"/>
        </w:rPr>
        <w:t>zonei de intervenție</w:t>
      </w:r>
      <w:r w:rsidRPr="00406D4E">
        <w:rPr>
          <w:rFonts w:ascii="Montserrat" w:hAnsi="Montserrat"/>
          <w:color w:val="27344C"/>
          <w:sz w:val="22"/>
          <w:szCs w:val="22"/>
        </w:rPr>
        <w:t>, dacă este cazul.</w:t>
      </w:r>
    </w:p>
    <w:p w14:paraId="1152F827" w14:textId="77777777" w:rsidR="00406D4E" w:rsidRPr="00385DEE" w:rsidRDefault="00406D4E" w:rsidP="001E5E06">
      <w:pPr>
        <w:pStyle w:val="ListParagraph"/>
        <w:spacing w:before="120" w:after="120"/>
        <w:ind w:left="284"/>
        <w:contextualSpacing/>
        <w:rPr>
          <w:rFonts w:ascii="Montserrat" w:hAnsi="Montserrat"/>
          <w:b/>
          <w:bCs/>
          <w:color w:val="27344C"/>
          <w:sz w:val="22"/>
          <w:szCs w:val="22"/>
        </w:rPr>
      </w:pPr>
    </w:p>
    <w:p w14:paraId="6346FBF9" w14:textId="77777777" w:rsidR="009E3A83" w:rsidRPr="00385DEE" w:rsidRDefault="009E3A83" w:rsidP="00385DEE">
      <w:pPr>
        <w:pStyle w:val="ListParagraph"/>
        <w:numPr>
          <w:ilvl w:val="0"/>
          <w:numId w:val="6"/>
        </w:numPr>
        <w:spacing w:before="120" w:after="120"/>
        <w:ind w:left="284" w:hanging="284"/>
        <w:contextualSpacing/>
        <w:rPr>
          <w:rFonts w:ascii="Montserrat" w:hAnsi="Montserrat"/>
          <w:b/>
          <w:bCs/>
          <w:color w:val="27344C"/>
          <w:sz w:val="22"/>
          <w:szCs w:val="22"/>
        </w:rPr>
      </w:pPr>
      <w:r w:rsidRPr="00385DEE">
        <w:rPr>
          <w:rFonts w:ascii="Montserrat" w:hAnsi="Montserrat"/>
          <w:b/>
          <w:bCs/>
          <w:color w:val="27344C"/>
          <w:sz w:val="22"/>
          <w:szCs w:val="22"/>
        </w:rPr>
        <w:t xml:space="preserve">Necesitatea şi oportunitatea investiției </w:t>
      </w:r>
    </w:p>
    <w:p w14:paraId="0041D60E" w14:textId="48E252B6" w:rsidR="00E02ED8" w:rsidRDefault="00406D4E" w:rsidP="001D0CAB">
      <w:pPr>
        <w:rPr>
          <w:rFonts w:ascii="Montserrat" w:hAnsi="Montserrat"/>
          <w:color w:val="27344C"/>
          <w:sz w:val="22"/>
          <w:szCs w:val="22"/>
        </w:rPr>
      </w:pPr>
      <w:r w:rsidRPr="00E02ED8">
        <w:rPr>
          <w:rFonts w:ascii="Montserrat" w:hAnsi="Montserrat"/>
          <w:color w:val="27344C"/>
          <w:sz w:val="22"/>
          <w:szCs w:val="22"/>
        </w:rPr>
        <w:t>Pornind de la situația existentă</w:t>
      </w:r>
      <w:r w:rsidR="00AD1921">
        <w:rPr>
          <w:rFonts w:ascii="Montserrat" w:hAnsi="Montserrat"/>
          <w:color w:val="27344C"/>
          <w:sz w:val="22"/>
          <w:szCs w:val="22"/>
        </w:rPr>
        <w:t>,</w:t>
      </w:r>
      <w:r w:rsidRPr="00E02ED8">
        <w:rPr>
          <w:rFonts w:ascii="Montserrat" w:hAnsi="Montserrat"/>
          <w:color w:val="27344C"/>
          <w:sz w:val="22"/>
          <w:szCs w:val="22"/>
        </w:rPr>
        <w:t xml:space="preserve"> descrisă în capitolul 2, se vor analiza și descrie</w:t>
      </w:r>
      <w:r w:rsidR="00E02ED8" w:rsidRPr="00E02ED8">
        <w:rPr>
          <w:rFonts w:ascii="Montserrat" w:hAnsi="Montserrat"/>
          <w:color w:val="27344C"/>
          <w:sz w:val="22"/>
          <w:szCs w:val="22"/>
        </w:rPr>
        <w:t xml:space="preserve">: </w:t>
      </w:r>
    </w:p>
    <w:p w14:paraId="2DB90AAB" w14:textId="639009C1" w:rsidR="00406D4E" w:rsidRDefault="00406D4E" w:rsidP="001D0CAB">
      <w:pPr>
        <w:pStyle w:val="ListParagraph"/>
        <w:numPr>
          <w:ilvl w:val="0"/>
          <w:numId w:val="25"/>
        </w:numPr>
        <w:spacing w:after="0"/>
        <w:ind w:left="714" w:hanging="357"/>
        <w:rPr>
          <w:rFonts w:ascii="Montserrat" w:hAnsi="Montserrat"/>
          <w:color w:val="27344C"/>
          <w:sz w:val="22"/>
          <w:szCs w:val="22"/>
        </w:rPr>
      </w:pPr>
      <w:r w:rsidRPr="00E02ED8">
        <w:rPr>
          <w:rFonts w:ascii="Montserrat" w:hAnsi="Montserrat"/>
          <w:color w:val="27344C"/>
          <w:sz w:val="22"/>
          <w:szCs w:val="22"/>
        </w:rPr>
        <w:t xml:space="preserve">funcțiunile pe care la îndeplinește spațiul public </w:t>
      </w:r>
      <w:r w:rsidR="00930468" w:rsidRPr="00E02ED8">
        <w:rPr>
          <w:rFonts w:ascii="Montserrat" w:hAnsi="Montserrat"/>
          <w:color w:val="27344C"/>
          <w:sz w:val="22"/>
          <w:szCs w:val="22"/>
        </w:rPr>
        <w:t>asupra căruia se intervine prin proiect</w:t>
      </w:r>
      <w:r w:rsidR="001D0CAB">
        <w:rPr>
          <w:rFonts w:ascii="Montserrat" w:hAnsi="Montserrat"/>
          <w:color w:val="27344C"/>
          <w:sz w:val="22"/>
          <w:szCs w:val="22"/>
        </w:rPr>
        <w:t xml:space="preserve"> și deficiențele acestora</w:t>
      </w:r>
      <w:r w:rsidR="00E02ED8">
        <w:rPr>
          <w:rFonts w:ascii="Montserrat" w:hAnsi="Montserrat"/>
          <w:color w:val="27344C"/>
          <w:sz w:val="22"/>
          <w:szCs w:val="22"/>
        </w:rPr>
        <w:t>;</w:t>
      </w:r>
    </w:p>
    <w:p w14:paraId="70BDC9DB" w14:textId="7919B027" w:rsidR="00E02ED8" w:rsidRDefault="001D0CAB" w:rsidP="001D0CAB">
      <w:pPr>
        <w:pStyle w:val="ListParagraph"/>
        <w:numPr>
          <w:ilvl w:val="0"/>
          <w:numId w:val="25"/>
        </w:numPr>
        <w:spacing w:after="0"/>
        <w:ind w:left="714" w:hanging="357"/>
        <w:rPr>
          <w:rFonts w:ascii="Montserrat" w:hAnsi="Montserrat"/>
          <w:color w:val="27344C"/>
          <w:sz w:val="22"/>
          <w:szCs w:val="22"/>
        </w:rPr>
      </w:pPr>
      <w:r>
        <w:rPr>
          <w:rFonts w:ascii="Montserrat" w:hAnsi="Montserrat"/>
          <w:color w:val="27344C"/>
          <w:sz w:val="22"/>
          <w:szCs w:val="22"/>
        </w:rPr>
        <w:t xml:space="preserve">deficiențele infrastructurii existente </w:t>
      </w:r>
      <w:r w:rsidR="00104CD6">
        <w:rPr>
          <w:rFonts w:ascii="Montserrat" w:hAnsi="Montserrat"/>
          <w:color w:val="27344C"/>
          <w:sz w:val="22"/>
          <w:szCs w:val="22"/>
        </w:rPr>
        <w:t>din</w:t>
      </w:r>
      <w:r>
        <w:rPr>
          <w:rFonts w:ascii="Montserrat" w:hAnsi="Montserrat"/>
          <w:color w:val="27344C"/>
          <w:sz w:val="22"/>
          <w:szCs w:val="22"/>
        </w:rPr>
        <w:t xml:space="preserve"> spațiul public supus intervenției;</w:t>
      </w:r>
    </w:p>
    <w:p w14:paraId="1EA68D26" w14:textId="6F563861" w:rsidR="001D0CAB" w:rsidRDefault="00104CD6" w:rsidP="001D0CAB">
      <w:pPr>
        <w:pStyle w:val="ListParagraph"/>
        <w:numPr>
          <w:ilvl w:val="0"/>
          <w:numId w:val="25"/>
        </w:numPr>
        <w:spacing w:after="0"/>
        <w:ind w:left="714" w:hanging="357"/>
        <w:rPr>
          <w:rFonts w:ascii="Montserrat" w:hAnsi="Montserrat"/>
          <w:color w:val="27344C"/>
          <w:sz w:val="22"/>
          <w:szCs w:val="22"/>
        </w:rPr>
      </w:pPr>
      <w:r>
        <w:rPr>
          <w:rFonts w:ascii="Montserrat" w:hAnsi="Montserrat"/>
          <w:color w:val="27344C"/>
          <w:sz w:val="22"/>
          <w:szCs w:val="22"/>
        </w:rPr>
        <w:t>lipsa unor eventuale</w:t>
      </w:r>
      <w:r w:rsidR="00AD1921">
        <w:rPr>
          <w:rFonts w:ascii="Montserrat" w:hAnsi="Montserrat"/>
          <w:color w:val="27344C"/>
          <w:sz w:val="22"/>
          <w:szCs w:val="22"/>
        </w:rPr>
        <w:t xml:space="preserve"> funcțiuni pe care spațiul public ar </w:t>
      </w:r>
      <w:r>
        <w:rPr>
          <w:rFonts w:ascii="Montserrat" w:hAnsi="Montserrat"/>
          <w:color w:val="27344C"/>
          <w:sz w:val="22"/>
          <w:szCs w:val="22"/>
        </w:rPr>
        <w:t>putea</w:t>
      </w:r>
      <w:r w:rsidR="00AD1921">
        <w:rPr>
          <w:rFonts w:ascii="Montserrat" w:hAnsi="Montserrat"/>
          <w:color w:val="27344C"/>
          <w:sz w:val="22"/>
          <w:szCs w:val="22"/>
        </w:rPr>
        <w:t xml:space="preserve"> să le îndeplinească</w:t>
      </w:r>
      <w:r w:rsidR="000F4367">
        <w:rPr>
          <w:rFonts w:ascii="Montserrat" w:hAnsi="Montserrat"/>
          <w:color w:val="27344C"/>
          <w:sz w:val="22"/>
          <w:szCs w:val="22"/>
        </w:rPr>
        <w:t>;</w:t>
      </w:r>
    </w:p>
    <w:p w14:paraId="1112A232" w14:textId="6770531A" w:rsidR="009E3A83" w:rsidRDefault="009E3A83" w:rsidP="000F4367">
      <w:pPr>
        <w:pStyle w:val="ListParagraph"/>
        <w:numPr>
          <w:ilvl w:val="0"/>
          <w:numId w:val="25"/>
        </w:numPr>
        <w:spacing w:after="0"/>
        <w:ind w:left="714" w:hanging="357"/>
        <w:rPr>
          <w:rFonts w:ascii="Montserrat" w:hAnsi="Montserrat"/>
          <w:color w:val="27344C"/>
          <w:sz w:val="22"/>
          <w:szCs w:val="22"/>
        </w:rPr>
      </w:pPr>
      <w:r w:rsidRPr="000F4367">
        <w:rPr>
          <w:rFonts w:ascii="Montserrat" w:hAnsi="Montserrat"/>
          <w:color w:val="27344C"/>
          <w:sz w:val="22"/>
          <w:szCs w:val="22"/>
        </w:rPr>
        <w:t xml:space="preserve">problemele/nevoile </w:t>
      </w:r>
      <w:r w:rsidR="00AD1921" w:rsidRPr="000F4367">
        <w:rPr>
          <w:rFonts w:ascii="Montserrat" w:hAnsi="Montserrat"/>
          <w:color w:val="27344C"/>
          <w:sz w:val="22"/>
          <w:szCs w:val="22"/>
        </w:rPr>
        <w:t>identificate la nivelul comunității din zona delimitată de regenerare urbană.</w:t>
      </w:r>
    </w:p>
    <w:p w14:paraId="363753AC" w14:textId="69506ACA" w:rsidR="003B3C7D" w:rsidRDefault="003B3C7D" w:rsidP="003B3C7D">
      <w:pPr>
        <w:spacing w:after="0"/>
        <w:jc w:val="both"/>
        <w:rPr>
          <w:rFonts w:ascii="Montserrat" w:hAnsi="Montserrat"/>
          <w:color w:val="27344C"/>
          <w:sz w:val="22"/>
          <w:szCs w:val="22"/>
        </w:rPr>
      </w:pPr>
      <w:r>
        <w:rPr>
          <w:rFonts w:ascii="Montserrat" w:hAnsi="Montserrat"/>
          <w:color w:val="27344C"/>
          <w:sz w:val="22"/>
          <w:szCs w:val="22"/>
        </w:rPr>
        <w:t>În funcție de complexitatea proiectului și de dimensiunea zonei delimitate de regenerarea urbană, este recomandată realizarea unei analize SWOT.</w:t>
      </w:r>
    </w:p>
    <w:p w14:paraId="12E4FFA8" w14:textId="3603208D" w:rsidR="009E3A83" w:rsidRDefault="000F4367" w:rsidP="003B3C7D">
      <w:pPr>
        <w:pStyle w:val="ListParagraph"/>
        <w:numPr>
          <w:ilvl w:val="0"/>
          <w:numId w:val="6"/>
        </w:numPr>
        <w:spacing w:before="120" w:after="120"/>
        <w:ind w:left="284" w:hanging="284"/>
        <w:contextualSpacing/>
        <w:rPr>
          <w:rFonts w:ascii="Montserrat" w:hAnsi="Montserrat"/>
          <w:b/>
          <w:bCs/>
          <w:color w:val="27344C"/>
          <w:sz w:val="22"/>
          <w:szCs w:val="22"/>
        </w:rPr>
      </w:pPr>
      <w:r>
        <w:rPr>
          <w:rFonts w:ascii="Montserrat" w:hAnsi="Montserrat"/>
          <w:b/>
          <w:bCs/>
          <w:color w:val="27344C"/>
          <w:sz w:val="22"/>
          <w:szCs w:val="22"/>
        </w:rPr>
        <w:t>Principalele activități/acțiuni/soluții</w:t>
      </w:r>
    </w:p>
    <w:p w14:paraId="0D4BF46D" w14:textId="420FFD6D" w:rsidR="000F4367" w:rsidRPr="000F4367" w:rsidRDefault="000F4367" w:rsidP="000F4367">
      <w:pPr>
        <w:jc w:val="both"/>
        <w:rPr>
          <w:rFonts w:ascii="Montserrat" w:hAnsi="Montserrat" w:cs="Calibri"/>
          <w:color w:val="27344C"/>
          <w:sz w:val="22"/>
          <w:szCs w:val="22"/>
        </w:rPr>
      </w:pPr>
      <w:r>
        <w:rPr>
          <w:rFonts w:ascii="Montserrat" w:hAnsi="Montserrat" w:cs="Calibri"/>
          <w:color w:val="27344C"/>
          <w:sz w:val="22"/>
          <w:szCs w:val="22"/>
        </w:rPr>
        <w:t>S</w:t>
      </w:r>
      <w:r w:rsidRPr="000F4367">
        <w:rPr>
          <w:rFonts w:ascii="Montserrat" w:hAnsi="Montserrat" w:cs="Calibri"/>
          <w:color w:val="27344C"/>
          <w:sz w:val="22"/>
          <w:szCs w:val="22"/>
        </w:rPr>
        <w:t>e va avea în vedere faptul că procesul de revitalizare și regenerare urbană transcende activitățile de amenajare a infrastructurii aferente spațiilor publice</w:t>
      </w:r>
      <w:r>
        <w:rPr>
          <w:rFonts w:ascii="Montserrat" w:hAnsi="Montserrat" w:cs="Calibri"/>
          <w:color w:val="27344C"/>
          <w:sz w:val="22"/>
          <w:szCs w:val="22"/>
        </w:rPr>
        <w:t xml:space="preserve">. </w:t>
      </w:r>
      <w:r w:rsidRPr="000F4367">
        <w:rPr>
          <w:rFonts w:ascii="Montserrat" w:hAnsi="Montserrat" w:cs="Calibri"/>
          <w:color w:val="27344C"/>
          <w:sz w:val="22"/>
          <w:szCs w:val="22"/>
        </w:rPr>
        <w:t>Transformarea și reinventarea urbană este un proces complex, bazat pe integrarea dimensiunilor sociale, ecologice și economice ale dezvoltării durabile.</w:t>
      </w:r>
    </w:p>
    <w:p w14:paraId="35ECA834" w14:textId="1932F8EC" w:rsidR="000F4367" w:rsidRPr="000F4367" w:rsidRDefault="000F4367" w:rsidP="000F4367">
      <w:pPr>
        <w:spacing w:before="0" w:after="0"/>
        <w:jc w:val="both"/>
        <w:rPr>
          <w:rFonts w:ascii="Calibri" w:hAnsi="Calibri" w:cs="Calibri"/>
          <w:color w:val="27344C"/>
          <w:szCs w:val="20"/>
        </w:rPr>
      </w:pPr>
      <w:r w:rsidRPr="000F4367">
        <w:rPr>
          <w:rFonts w:ascii="Montserrat" w:hAnsi="Montserrat" w:cs="Calibri"/>
          <w:color w:val="27344C"/>
          <w:sz w:val="22"/>
          <w:szCs w:val="22"/>
        </w:rPr>
        <w:t xml:space="preserve">În consecință, </w:t>
      </w:r>
      <w:r>
        <w:rPr>
          <w:rFonts w:ascii="Montserrat" w:hAnsi="Montserrat" w:cs="Calibri"/>
          <w:color w:val="27344C"/>
          <w:sz w:val="22"/>
          <w:szCs w:val="22"/>
        </w:rPr>
        <w:t xml:space="preserve">activitățile/soluțiile propuse pentru revitalizarea și regenerarea zonei de intervenție a proiectului </w:t>
      </w:r>
      <w:r w:rsidRPr="000F4367">
        <w:rPr>
          <w:rFonts w:ascii="Montserrat" w:hAnsi="Montserrat" w:cs="Calibri"/>
          <w:color w:val="27344C"/>
          <w:sz w:val="22"/>
          <w:szCs w:val="22"/>
        </w:rPr>
        <w:t>v</w:t>
      </w:r>
      <w:r w:rsidR="00592360">
        <w:rPr>
          <w:rFonts w:ascii="Montserrat" w:hAnsi="Montserrat" w:cs="Calibri"/>
          <w:color w:val="27344C"/>
          <w:sz w:val="22"/>
          <w:szCs w:val="22"/>
        </w:rPr>
        <w:t>or</w:t>
      </w:r>
      <w:r w:rsidRPr="000F4367">
        <w:rPr>
          <w:rFonts w:ascii="Montserrat" w:hAnsi="Montserrat" w:cs="Calibri"/>
          <w:color w:val="27344C"/>
          <w:sz w:val="22"/>
          <w:szCs w:val="22"/>
        </w:rPr>
        <w:t xml:space="preserve"> trata în mod </w:t>
      </w:r>
      <w:r w:rsidRPr="002C2DE7">
        <w:rPr>
          <w:rFonts w:ascii="Montserrat" w:hAnsi="Montserrat" w:cs="Calibri"/>
          <w:color w:val="27344C"/>
          <w:sz w:val="22"/>
          <w:szCs w:val="22"/>
        </w:rPr>
        <w:t>obligatoriu</w:t>
      </w:r>
      <w:r w:rsidR="00BC43F3" w:rsidRPr="002C2DE7">
        <w:rPr>
          <w:rFonts w:ascii="Montserrat" w:hAnsi="Montserrat" w:cs="Calibri"/>
          <w:color w:val="27344C"/>
          <w:sz w:val="22"/>
          <w:szCs w:val="22"/>
        </w:rPr>
        <w:t xml:space="preserve"> minim 4 dintre</w:t>
      </w:r>
      <w:r w:rsidRPr="002C2DE7">
        <w:rPr>
          <w:rFonts w:ascii="Montserrat" w:hAnsi="Montserrat" w:cs="Calibri"/>
          <w:color w:val="27344C"/>
          <w:sz w:val="22"/>
          <w:szCs w:val="22"/>
        </w:rPr>
        <w:t xml:space="preserve"> aspecte</w:t>
      </w:r>
      <w:r w:rsidR="006C36D5" w:rsidRPr="002C2DE7">
        <w:rPr>
          <w:rFonts w:ascii="Montserrat" w:hAnsi="Montserrat" w:cs="Calibri"/>
          <w:color w:val="27344C"/>
          <w:sz w:val="22"/>
          <w:szCs w:val="22"/>
        </w:rPr>
        <w:t>le</w:t>
      </w:r>
      <w:r w:rsidRPr="000F4367">
        <w:rPr>
          <w:rFonts w:ascii="Montserrat" w:hAnsi="Montserrat" w:cs="Calibri"/>
          <w:color w:val="27344C"/>
          <w:sz w:val="22"/>
          <w:szCs w:val="22"/>
        </w:rPr>
        <w:t xml:space="preserve"> acestui proces complex, fără limitarea la următoarele exemple: </w:t>
      </w:r>
    </w:p>
    <w:p w14:paraId="52FDABFB" w14:textId="3E58F9EE" w:rsidR="000F4367" w:rsidRPr="000F4367" w:rsidRDefault="000F4367" w:rsidP="00277067">
      <w:pPr>
        <w:pStyle w:val="ListParagraph"/>
        <w:numPr>
          <w:ilvl w:val="1"/>
          <w:numId w:val="34"/>
        </w:numPr>
        <w:spacing w:after="0"/>
        <w:ind w:left="709" w:hanging="283"/>
        <w:rPr>
          <w:rFonts w:ascii="Calibri" w:hAnsi="Calibri" w:cs="Calibri"/>
          <w:color w:val="27344C"/>
          <w:sz w:val="20"/>
        </w:rPr>
      </w:pPr>
      <w:r w:rsidRPr="000F4367">
        <w:rPr>
          <w:rFonts w:ascii="Montserrat" w:hAnsi="Montserrat" w:cs="Calibri"/>
          <w:color w:val="27344C"/>
          <w:sz w:val="22"/>
          <w:szCs w:val="22"/>
        </w:rPr>
        <w:t>sporirea atractivității zonei, dincolo de lucrările de amenajare de infrastructură;</w:t>
      </w:r>
    </w:p>
    <w:p w14:paraId="68BB94E6" w14:textId="3C8F4BDD" w:rsidR="000F4367" w:rsidRPr="000F4367" w:rsidRDefault="000F4367" w:rsidP="00277067">
      <w:pPr>
        <w:pStyle w:val="ListParagraph"/>
        <w:numPr>
          <w:ilvl w:val="1"/>
          <w:numId w:val="34"/>
        </w:numPr>
        <w:spacing w:after="0"/>
        <w:ind w:left="709" w:hanging="283"/>
        <w:rPr>
          <w:rFonts w:ascii="Calibri" w:hAnsi="Calibri" w:cs="Calibri"/>
          <w:color w:val="27344C"/>
          <w:sz w:val="20"/>
        </w:rPr>
      </w:pPr>
      <w:r w:rsidRPr="000F4367">
        <w:rPr>
          <w:rFonts w:ascii="Montserrat" w:hAnsi="Montserrat" w:cs="Calibri"/>
          <w:color w:val="27344C"/>
          <w:sz w:val="22"/>
          <w:szCs w:val="22"/>
        </w:rPr>
        <w:t>impactul asupra economiei locale, de exemplu prin crearea unui mediu favorabil micilor afaceri locale;</w:t>
      </w:r>
    </w:p>
    <w:p w14:paraId="7F4C17CA" w14:textId="605E2630" w:rsidR="000F4367" w:rsidRPr="000F4367" w:rsidRDefault="000F4367" w:rsidP="00277067">
      <w:pPr>
        <w:pStyle w:val="ListParagraph"/>
        <w:numPr>
          <w:ilvl w:val="1"/>
          <w:numId w:val="34"/>
        </w:numPr>
        <w:spacing w:after="0"/>
        <w:ind w:left="709" w:hanging="283"/>
        <w:rPr>
          <w:rFonts w:ascii="Calibri" w:hAnsi="Calibri" w:cs="Calibri"/>
          <w:color w:val="27344C"/>
          <w:sz w:val="20"/>
        </w:rPr>
      </w:pPr>
      <w:r w:rsidRPr="000F4367">
        <w:rPr>
          <w:rFonts w:ascii="Montserrat" w:hAnsi="Montserrat" w:cs="Calibri"/>
          <w:color w:val="27344C"/>
          <w:sz w:val="22"/>
          <w:szCs w:val="22"/>
        </w:rPr>
        <w:t>atragerea de forță de muncă specializată și calificată;</w:t>
      </w:r>
    </w:p>
    <w:p w14:paraId="2539913A" w14:textId="16EBF587" w:rsidR="000F4367" w:rsidRPr="000F4367" w:rsidRDefault="000F4367" w:rsidP="00277067">
      <w:pPr>
        <w:pStyle w:val="ListParagraph"/>
        <w:numPr>
          <w:ilvl w:val="1"/>
          <w:numId w:val="34"/>
        </w:numPr>
        <w:spacing w:after="0"/>
        <w:ind w:left="709" w:hanging="283"/>
        <w:rPr>
          <w:rFonts w:ascii="Calibri" w:hAnsi="Calibri" w:cs="Calibri"/>
          <w:color w:val="27344C"/>
          <w:sz w:val="20"/>
        </w:rPr>
      </w:pPr>
      <w:r w:rsidRPr="000F4367">
        <w:rPr>
          <w:rFonts w:ascii="Montserrat" w:hAnsi="Montserrat" w:cs="Calibri"/>
          <w:color w:val="27344C"/>
          <w:sz w:val="22"/>
          <w:szCs w:val="22"/>
        </w:rPr>
        <w:t>atragerea populației tinere în zonele de revitalizare și regenerare urbană, fără a neglija populația vârstnică și persoanele vulnerabile;</w:t>
      </w:r>
    </w:p>
    <w:p w14:paraId="2C8526D4" w14:textId="59168166" w:rsidR="000F4367" w:rsidRPr="002C2DE7" w:rsidRDefault="000F4367" w:rsidP="00277067">
      <w:pPr>
        <w:pStyle w:val="ListParagraph"/>
        <w:numPr>
          <w:ilvl w:val="1"/>
          <w:numId w:val="34"/>
        </w:numPr>
        <w:spacing w:after="0"/>
        <w:ind w:left="709" w:hanging="283"/>
        <w:rPr>
          <w:rFonts w:ascii="Calibri" w:hAnsi="Calibri" w:cs="Calibri"/>
          <w:color w:val="27344C"/>
          <w:sz w:val="20"/>
        </w:rPr>
      </w:pPr>
      <w:r w:rsidRPr="002C2DE7">
        <w:rPr>
          <w:rFonts w:ascii="Montserrat" w:hAnsi="Montserrat" w:cs="Calibri"/>
          <w:color w:val="27344C"/>
          <w:sz w:val="22"/>
          <w:szCs w:val="22"/>
        </w:rPr>
        <w:t>soluționarea problemelor urbane</w:t>
      </w:r>
      <w:r w:rsidR="00104CD6" w:rsidRPr="002C2DE7">
        <w:rPr>
          <w:rFonts w:ascii="Montserrat" w:hAnsi="Montserrat" w:cs="Calibri"/>
          <w:color w:val="27344C"/>
          <w:sz w:val="22"/>
          <w:szCs w:val="22"/>
        </w:rPr>
        <w:t xml:space="preserve"> prin crearea unui set de atracții sociale, locuri de petrecere a timpului liber sau alte spații urbane atractive</w:t>
      </w:r>
      <w:r w:rsidRPr="002C2DE7">
        <w:rPr>
          <w:rFonts w:ascii="Montserrat" w:hAnsi="Montserrat" w:cs="Calibri"/>
          <w:color w:val="27344C"/>
          <w:sz w:val="22"/>
          <w:szCs w:val="22"/>
        </w:rPr>
        <w:t>, de exemplu prin orientarea către conceptul orașului de 15 minute;</w:t>
      </w:r>
    </w:p>
    <w:p w14:paraId="0B2F54CE" w14:textId="4F6F0E94" w:rsidR="000F4367" w:rsidRPr="002C2DE7" w:rsidRDefault="000F4367" w:rsidP="00277067">
      <w:pPr>
        <w:pStyle w:val="ListParagraph"/>
        <w:numPr>
          <w:ilvl w:val="1"/>
          <w:numId w:val="34"/>
        </w:numPr>
        <w:spacing w:after="0"/>
        <w:ind w:left="709" w:hanging="283"/>
        <w:rPr>
          <w:rFonts w:ascii="Calibri" w:hAnsi="Calibri" w:cs="Calibri"/>
          <w:color w:val="27344C"/>
          <w:sz w:val="20"/>
        </w:rPr>
      </w:pPr>
      <w:r w:rsidRPr="002C2DE7">
        <w:rPr>
          <w:rFonts w:ascii="Montserrat" w:hAnsi="Montserrat" w:cs="Calibri"/>
          <w:color w:val="27344C"/>
          <w:sz w:val="22"/>
          <w:szCs w:val="22"/>
        </w:rPr>
        <w:t xml:space="preserve">transformarea spațiului public existent utilizat neadecvat </w:t>
      </w:r>
      <w:r w:rsidR="00104CD6" w:rsidRPr="002C2DE7">
        <w:rPr>
          <w:rFonts w:ascii="Montserrat" w:hAnsi="Montserrat" w:cs="Calibri"/>
          <w:color w:val="27344C"/>
          <w:sz w:val="22"/>
          <w:szCs w:val="22"/>
        </w:rPr>
        <w:t xml:space="preserve">într-un spațiu urban de calitate </w:t>
      </w:r>
      <w:r w:rsidRPr="002C2DE7">
        <w:rPr>
          <w:rFonts w:ascii="Montserrat" w:hAnsi="Montserrat" w:cs="Calibri"/>
          <w:color w:val="27344C"/>
          <w:sz w:val="22"/>
          <w:szCs w:val="22"/>
        </w:rPr>
        <w:t>în detrimentul extinderii periferice urbane (urban sprawl);</w:t>
      </w:r>
    </w:p>
    <w:p w14:paraId="3E6C73B5" w14:textId="728F2C83" w:rsidR="00592360" w:rsidRPr="002C2DE7" w:rsidRDefault="000F4367" w:rsidP="00277067">
      <w:pPr>
        <w:pStyle w:val="ListParagraph"/>
        <w:numPr>
          <w:ilvl w:val="1"/>
          <w:numId w:val="34"/>
        </w:numPr>
        <w:spacing w:after="0"/>
        <w:ind w:left="709" w:hanging="283"/>
        <w:rPr>
          <w:rFonts w:ascii="Montserrat" w:hAnsi="Montserrat" w:cs="Calibri"/>
          <w:color w:val="27344C"/>
          <w:sz w:val="22"/>
          <w:szCs w:val="22"/>
        </w:rPr>
      </w:pPr>
      <w:r w:rsidRPr="002C2DE7">
        <w:rPr>
          <w:rFonts w:ascii="Montserrat" w:hAnsi="Montserrat" w:cs="Calibri"/>
          <w:color w:val="27344C"/>
          <w:sz w:val="22"/>
          <w:szCs w:val="22"/>
        </w:rPr>
        <w:t>încurajarea colaborării și parteneriatelor între diferite sectoare și domenii: public, privat, ONG-uri, domeniul social, cultural, educație etc.</w:t>
      </w:r>
    </w:p>
    <w:p w14:paraId="67A35589" w14:textId="79AB9B3E" w:rsidR="00104CD6" w:rsidRPr="002C2DE7" w:rsidRDefault="00104CD6" w:rsidP="00277067">
      <w:pPr>
        <w:pStyle w:val="ListParagraph"/>
        <w:numPr>
          <w:ilvl w:val="1"/>
          <w:numId w:val="34"/>
        </w:numPr>
        <w:spacing w:after="0"/>
        <w:ind w:left="709" w:hanging="283"/>
        <w:rPr>
          <w:rFonts w:ascii="Montserrat" w:hAnsi="Montserrat" w:cs="Calibri"/>
          <w:color w:val="27344C"/>
          <w:sz w:val="22"/>
          <w:szCs w:val="22"/>
        </w:rPr>
      </w:pPr>
      <w:r w:rsidRPr="002C2DE7">
        <w:rPr>
          <w:rFonts w:ascii="Montserrat" w:hAnsi="Montserrat" w:cs="Calibri"/>
          <w:color w:val="27344C"/>
          <w:sz w:val="22"/>
          <w:szCs w:val="22"/>
        </w:rPr>
        <w:t xml:space="preserve">punerea în valoarea a clădirilor cu valoare arhitecturală din zona </w:t>
      </w:r>
      <w:r w:rsidR="00336374" w:rsidRPr="002C2DE7">
        <w:rPr>
          <w:rFonts w:ascii="Montserrat" w:hAnsi="Montserrat" w:cs="Calibri"/>
          <w:color w:val="27344C"/>
          <w:sz w:val="22"/>
          <w:szCs w:val="22"/>
        </w:rPr>
        <w:t>de intervenție, prin intervenții la fațade, iluminat arhitectural;</w:t>
      </w:r>
    </w:p>
    <w:p w14:paraId="04D2808B" w14:textId="18C90996" w:rsidR="00104CD6" w:rsidRPr="002C2DE7" w:rsidRDefault="00336374" w:rsidP="00277067">
      <w:pPr>
        <w:pStyle w:val="ListParagraph"/>
        <w:numPr>
          <w:ilvl w:val="1"/>
          <w:numId w:val="34"/>
        </w:numPr>
        <w:spacing w:after="0"/>
        <w:ind w:left="709" w:hanging="283"/>
        <w:rPr>
          <w:rFonts w:ascii="Montserrat" w:hAnsi="Montserrat" w:cs="Calibri"/>
          <w:color w:val="27344C"/>
          <w:sz w:val="22"/>
          <w:szCs w:val="22"/>
        </w:rPr>
      </w:pPr>
      <w:r w:rsidRPr="002C2DE7">
        <w:rPr>
          <w:rFonts w:ascii="Montserrat" w:hAnsi="Montserrat" w:cs="Calibri"/>
          <w:color w:val="27344C"/>
          <w:sz w:val="22"/>
          <w:szCs w:val="22"/>
        </w:rPr>
        <w:t>asigurarea conectivității zonei, pietonalizarea acesteia, precum și găsirea de soluții de mobilitate și accesibilitate sustenabile;</w:t>
      </w:r>
    </w:p>
    <w:p w14:paraId="65D14BD0" w14:textId="4B1290FF" w:rsidR="00336374" w:rsidRPr="002C2DE7" w:rsidRDefault="002C2DE7" w:rsidP="00277067">
      <w:pPr>
        <w:pStyle w:val="ListParagraph"/>
        <w:numPr>
          <w:ilvl w:val="1"/>
          <w:numId w:val="34"/>
        </w:numPr>
        <w:spacing w:after="0"/>
        <w:ind w:left="709" w:hanging="283"/>
        <w:rPr>
          <w:rFonts w:ascii="Montserrat" w:hAnsi="Montserrat" w:cs="Calibri"/>
          <w:color w:val="27344C"/>
          <w:sz w:val="22"/>
          <w:szCs w:val="22"/>
        </w:rPr>
      </w:pPr>
      <w:r w:rsidRPr="002C2DE7">
        <w:rPr>
          <w:rFonts w:ascii="Montserrat" w:hAnsi="Montserrat" w:cs="Calibri"/>
          <w:color w:val="27344C"/>
          <w:sz w:val="22"/>
          <w:szCs w:val="22"/>
        </w:rPr>
        <w:lastRenderedPageBreak/>
        <w:t xml:space="preserve">promovarea și favorizarea dezvoltării </w:t>
      </w:r>
      <w:r w:rsidR="00336374" w:rsidRPr="002C2DE7">
        <w:rPr>
          <w:rFonts w:ascii="Montserrat" w:hAnsi="Montserrat" w:cs="Calibri"/>
          <w:color w:val="27344C"/>
          <w:sz w:val="22"/>
          <w:szCs w:val="22"/>
        </w:rPr>
        <w:t>biodiversității din spațiile verzi realizate/modernizate prin proiect.</w:t>
      </w:r>
    </w:p>
    <w:p w14:paraId="6C8A9E08" w14:textId="1A535DB6" w:rsidR="00366D88" w:rsidRPr="002C2DE7" w:rsidRDefault="009E3A83" w:rsidP="003167D5">
      <w:pPr>
        <w:pStyle w:val="ListParagraph"/>
        <w:spacing w:before="120" w:after="120"/>
        <w:ind w:left="0"/>
        <w:rPr>
          <w:rFonts w:ascii="Montserrat" w:hAnsi="Montserrat"/>
          <w:color w:val="27344C"/>
          <w:sz w:val="22"/>
          <w:szCs w:val="22"/>
        </w:rPr>
      </w:pPr>
      <w:r w:rsidRPr="002C2DE7">
        <w:rPr>
          <w:rFonts w:ascii="Montserrat" w:hAnsi="Montserrat"/>
          <w:color w:val="27344C"/>
          <w:sz w:val="22"/>
          <w:szCs w:val="22"/>
        </w:rPr>
        <w:t>Se vor prezenta și detalia informații</w:t>
      </w:r>
      <w:r w:rsidR="003167D5" w:rsidRPr="002C2DE7">
        <w:rPr>
          <w:rFonts w:ascii="Montserrat" w:hAnsi="Montserrat"/>
          <w:color w:val="27344C"/>
          <w:sz w:val="22"/>
          <w:szCs w:val="22"/>
        </w:rPr>
        <w:t xml:space="preserve"> privind</w:t>
      </w:r>
      <w:r w:rsidR="00366D88" w:rsidRPr="002C2DE7">
        <w:rPr>
          <w:rFonts w:ascii="Montserrat" w:hAnsi="Montserrat"/>
          <w:color w:val="27344C"/>
          <w:sz w:val="22"/>
          <w:szCs w:val="22"/>
        </w:rPr>
        <w:t>:</w:t>
      </w:r>
    </w:p>
    <w:p w14:paraId="36FE106C" w14:textId="33A475F1" w:rsidR="009E3A83" w:rsidRDefault="000F4367" w:rsidP="00366D88">
      <w:pPr>
        <w:pStyle w:val="ListParagraph"/>
        <w:numPr>
          <w:ilvl w:val="0"/>
          <w:numId w:val="26"/>
        </w:numPr>
        <w:spacing w:before="120" w:after="120"/>
        <w:rPr>
          <w:rFonts w:ascii="Montserrat" w:eastAsia="Calibri" w:hAnsi="Montserrat" w:cs="Arial"/>
          <w:color w:val="27344C"/>
          <w:sz w:val="22"/>
          <w:szCs w:val="22"/>
        </w:rPr>
      </w:pPr>
      <w:r>
        <w:rPr>
          <w:rFonts w:ascii="Montserrat" w:eastAsia="Calibri" w:hAnsi="Montserrat" w:cs="Arial"/>
          <w:color w:val="27344C"/>
          <w:sz w:val="22"/>
          <w:szCs w:val="22"/>
        </w:rPr>
        <w:t>identificarea activităților/acțiunilor/soluțiilor care răspund unui număr de minim 3 nevoi/probleme ale comunității, detaliate în capitolul 4</w:t>
      </w:r>
      <w:r w:rsidR="00366D88">
        <w:rPr>
          <w:rFonts w:ascii="Montserrat" w:eastAsia="Calibri" w:hAnsi="Montserrat" w:cs="Arial"/>
          <w:color w:val="27344C"/>
          <w:sz w:val="22"/>
          <w:szCs w:val="22"/>
        </w:rPr>
        <w:t>;</w:t>
      </w:r>
    </w:p>
    <w:p w14:paraId="265271B3" w14:textId="0CA4D017" w:rsidR="00366D88" w:rsidRPr="007D2252" w:rsidRDefault="00366D88" w:rsidP="007D2252">
      <w:pPr>
        <w:pStyle w:val="ListParagraph"/>
        <w:numPr>
          <w:ilvl w:val="0"/>
          <w:numId w:val="26"/>
        </w:numPr>
        <w:spacing w:before="120" w:after="120"/>
        <w:rPr>
          <w:rFonts w:ascii="Montserrat" w:eastAsia="Calibri" w:hAnsi="Montserrat" w:cs="Arial"/>
          <w:color w:val="27344C"/>
          <w:sz w:val="22"/>
          <w:szCs w:val="22"/>
        </w:rPr>
      </w:pPr>
      <w:r w:rsidRPr="00366D88">
        <w:rPr>
          <w:rFonts w:ascii="Montserrat" w:eastAsia="Calibri" w:hAnsi="Montserrat" w:cs="Arial"/>
          <w:color w:val="27344C"/>
          <w:sz w:val="22"/>
          <w:szCs w:val="22"/>
        </w:rPr>
        <w:t xml:space="preserve">măsurile de stimulare a implicării comunității locale </w:t>
      </w:r>
      <w:r w:rsidRPr="00366D88">
        <w:rPr>
          <w:rFonts w:ascii="Montserrat" w:hAnsi="Montserrat"/>
          <w:color w:val="27344C"/>
          <w:sz w:val="22"/>
          <w:szCs w:val="22"/>
        </w:rPr>
        <w:t>pentru susținerea activităților sociale, culturale, turismului, educației etc.</w:t>
      </w:r>
      <w:r>
        <w:rPr>
          <w:rFonts w:ascii="Montserrat" w:hAnsi="Montserrat"/>
          <w:color w:val="27344C"/>
          <w:sz w:val="22"/>
          <w:szCs w:val="22"/>
        </w:rPr>
        <w:t xml:space="preserve"> în spațiul </w:t>
      </w:r>
      <w:r w:rsidR="007D2252">
        <w:rPr>
          <w:rFonts w:ascii="Montserrat" w:hAnsi="Montserrat"/>
          <w:color w:val="27344C"/>
          <w:sz w:val="22"/>
          <w:szCs w:val="22"/>
        </w:rPr>
        <w:t>public regenerat.</w:t>
      </w:r>
    </w:p>
    <w:p w14:paraId="4BC8C4B1" w14:textId="2C71FAC7" w:rsidR="009E3A83" w:rsidRPr="00385DEE" w:rsidRDefault="003167D5" w:rsidP="00385DEE">
      <w:pPr>
        <w:pStyle w:val="ListParagraph"/>
        <w:numPr>
          <w:ilvl w:val="0"/>
          <w:numId w:val="6"/>
        </w:numPr>
        <w:spacing w:before="120" w:after="120"/>
        <w:ind w:left="284" w:hanging="284"/>
        <w:contextualSpacing/>
        <w:rPr>
          <w:rFonts w:ascii="Montserrat" w:hAnsi="Montserrat"/>
          <w:b/>
          <w:bCs/>
          <w:color w:val="27344C"/>
          <w:sz w:val="22"/>
          <w:szCs w:val="22"/>
        </w:rPr>
      </w:pPr>
      <w:r>
        <w:rPr>
          <w:rFonts w:ascii="Montserrat" w:hAnsi="Montserrat"/>
          <w:b/>
          <w:bCs/>
          <w:color w:val="27344C"/>
          <w:sz w:val="22"/>
          <w:szCs w:val="22"/>
        </w:rPr>
        <w:t>Beneficii</w:t>
      </w:r>
    </w:p>
    <w:p w14:paraId="203FF9E9" w14:textId="529EC276" w:rsidR="001365D8" w:rsidRDefault="001365D8" w:rsidP="003167D5">
      <w:pPr>
        <w:contextualSpacing/>
        <w:jc w:val="both"/>
        <w:rPr>
          <w:rFonts w:ascii="Montserrat" w:hAnsi="Montserrat"/>
          <w:color w:val="27344C"/>
          <w:sz w:val="22"/>
          <w:szCs w:val="22"/>
        </w:rPr>
      </w:pPr>
      <w:r>
        <w:rPr>
          <w:rFonts w:ascii="Montserrat" w:hAnsi="Montserrat"/>
          <w:color w:val="27344C"/>
          <w:sz w:val="22"/>
          <w:szCs w:val="22"/>
        </w:rPr>
        <w:t xml:space="preserve">Se va argumenta contribuția proiectului la regenerarea completă și structurată a zonei de intervenție, pe toate </w:t>
      </w:r>
      <w:r w:rsidRPr="00423BB0">
        <w:rPr>
          <w:rFonts w:ascii="Montserrat" w:hAnsi="Montserrat" w:cs="Calibri"/>
          <w:sz w:val="22"/>
          <w:szCs w:val="22"/>
        </w:rPr>
        <w:t>dimensiunile sectoriale</w:t>
      </w:r>
      <w:r>
        <w:rPr>
          <w:rFonts w:ascii="Montserrat" w:hAnsi="Montserrat" w:cs="Calibri"/>
          <w:sz w:val="22"/>
          <w:szCs w:val="22"/>
        </w:rPr>
        <w:t xml:space="preserve">: </w:t>
      </w:r>
      <w:r w:rsidRPr="00423BB0">
        <w:rPr>
          <w:rFonts w:ascii="Montserrat" w:hAnsi="Montserrat" w:cs="Calibri"/>
          <w:sz w:val="22"/>
          <w:szCs w:val="22"/>
        </w:rPr>
        <w:t xml:space="preserve">social, economic, educațional, cultural, rezidențial, sănătate, servicii publice, mediu, turism etc, </w:t>
      </w:r>
      <w:r>
        <w:rPr>
          <w:rFonts w:ascii="Montserrat" w:hAnsi="Montserrat" w:cs="Calibri"/>
          <w:sz w:val="22"/>
          <w:szCs w:val="22"/>
        </w:rPr>
        <w:t xml:space="preserve">prin abordarea de </w:t>
      </w:r>
      <w:r w:rsidRPr="00423BB0">
        <w:rPr>
          <w:rFonts w:ascii="Montserrat" w:hAnsi="Montserrat" w:cs="Calibri"/>
          <w:sz w:val="22"/>
          <w:szCs w:val="22"/>
        </w:rPr>
        <w:t>funcțiuni multiple</w:t>
      </w:r>
      <w:r>
        <w:rPr>
          <w:rFonts w:ascii="Montserrat" w:hAnsi="Montserrat" w:cs="Calibri"/>
          <w:sz w:val="22"/>
          <w:szCs w:val="22"/>
        </w:rPr>
        <w:t xml:space="preserve"> și </w:t>
      </w:r>
      <w:r>
        <w:rPr>
          <w:rFonts w:ascii="Montserrat" w:hAnsi="Montserrat"/>
          <w:color w:val="27344C"/>
          <w:sz w:val="22"/>
          <w:szCs w:val="22"/>
        </w:rPr>
        <w:t>se vor detalia efectele/impactul activităților și măsurilor propuse prin proiect</w:t>
      </w:r>
      <w:r w:rsidR="00F24294">
        <w:rPr>
          <w:rFonts w:ascii="Montserrat" w:hAnsi="Montserrat"/>
          <w:color w:val="27344C"/>
          <w:sz w:val="22"/>
          <w:szCs w:val="22"/>
        </w:rPr>
        <w:t xml:space="preserve"> în zona de intervenție.</w:t>
      </w:r>
    </w:p>
    <w:p w14:paraId="230EE091" w14:textId="3C84C790" w:rsidR="007D2252" w:rsidRDefault="003167D5" w:rsidP="003167D5">
      <w:pPr>
        <w:contextualSpacing/>
        <w:jc w:val="both"/>
        <w:rPr>
          <w:rFonts w:ascii="Montserrat" w:hAnsi="Montserrat"/>
          <w:color w:val="27344C"/>
          <w:sz w:val="22"/>
          <w:szCs w:val="22"/>
        </w:rPr>
      </w:pPr>
      <w:r w:rsidRPr="003167D5">
        <w:rPr>
          <w:rFonts w:ascii="Montserrat" w:hAnsi="Montserrat"/>
          <w:color w:val="27344C"/>
          <w:sz w:val="22"/>
          <w:szCs w:val="22"/>
        </w:rPr>
        <w:t>Se vor identifica și detalia beneficiile obținute prin implementarea proiectului pentru:</w:t>
      </w:r>
      <w:r>
        <w:rPr>
          <w:rFonts w:ascii="Montserrat" w:hAnsi="Montserrat"/>
          <w:color w:val="27344C"/>
          <w:sz w:val="22"/>
          <w:szCs w:val="22"/>
        </w:rPr>
        <w:t xml:space="preserve"> </w:t>
      </w:r>
      <w:r w:rsidRPr="003167D5">
        <w:rPr>
          <w:rFonts w:ascii="Montserrat" w:hAnsi="Montserrat"/>
          <w:color w:val="27344C"/>
          <w:sz w:val="22"/>
          <w:szCs w:val="22"/>
        </w:rPr>
        <w:t>populația rezidentă, operatorii economici, entități socio-culturale, categorii de persoane vulnerabile/defavorizate, forța de muncă disponibilă rezidentă, populația tânără  etc.</w:t>
      </w:r>
    </w:p>
    <w:p w14:paraId="0C2D09F9" w14:textId="2E037387" w:rsidR="00366D88" w:rsidRDefault="007D2252" w:rsidP="00C77089">
      <w:pPr>
        <w:pStyle w:val="ListParagraph"/>
        <w:numPr>
          <w:ilvl w:val="0"/>
          <w:numId w:val="6"/>
        </w:numPr>
        <w:spacing w:before="120" w:after="120"/>
        <w:ind w:left="284" w:hanging="284"/>
        <w:contextualSpacing/>
        <w:rPr>
          <w:rFonts w:ascii="Montserrat" w:hAnsi="Montserrat"/>
          <w:b/>
          <w:bCs/>
          <w:color w:val="27344C"/>
          <w:sz w:val="22"/>
          <w:szCs w:val="22"/>
        </w:rPr>
      </w:pPr>
      <w:r>
        <w:rPr>
          <w:rFonts w:ascii="Montserrat" w:hAnsi="Montserrat"/>
          <w:b/>
          <w:bCs/>
          <w:color w:val="27344C"/>
          <w:sz w:val="22"/>
          <w:szCs w:val="22"/>
        </w:rPr>
        <w:t xml:space="preserve">Participare </w:t>
      </w:r>
      <w:r w:rsidR="00336374">
        <w:rPr>
          <w:rFonts w:ascii="Montserrat" w:hAnsi="Montserrat"/>
          <w:b/>
          <w:bCs/>
          <w:color w:val="27344C"/>
          <w:sz w:val="22"/>
          <w:szCs w:val="22"/>
        </w:rPr>
        <w:t>ș</w:t>
      </w:r>
      <w:r>
        <w:rPr>
          <w:rFonts w:ascii="Montserrat" w:hAnsi="Montserrat"/>
          <w:b/>
          <w:bCs/>
          <w:color w:val="27344C"/>
          <w:sz w:val="22"/>
          <w:szCs w:val="22"/>
        </w:rPr>
        <w:t>i implicare</w:t>
      </w:r>
    </w:p>
    <w:p w14:paraId="37D09EFE" w14:textId="09D02191" w:rsidR="007D2252" w:rsidRDefault="007D2252" w:rsidP="007D2252">
      <w:pPr>
        <w:contextualSpacing/>
        <w:jc w:val="both"/>
        <w:rPr>
          <w:rFonts w:ascii="Montserrat" w:hAnsi="Montserrat"/>
          <w:color w:val="27344C"/>
          <w:sz w:val="22"/>
          <w:szCs w:val="22"/>
        </w:rPr>
      </w:pPr>
      <w:r w:rsidRPr="007D2252">
        <w:rPr>
          <w:rFonts w:ascii="Montserrat" w:hAnsi="Montserrat"/>
          <w:color w:val="27344C"/>
          <w:sz w:val="22"/>
          <w:szCs w:val="22"/>
        </w:rPr>
        <w:t xml:space="preserve">Se vor </w:t>
      </w:r>
      <w:r>
        <w:rPr>
          <w:rFonts w:ascii="Montserrat" w:hAnsi="Montserrat"/>
          <w:color w:val="27344C"/>
          <w:sz w:val="22"/>
          <w:szCs w:val="22"/>
        </w:rPr>
        <w:t xml:space="preserve">prezenta și detalia informații privind măsurile și activitățile </w:t>
      </w:r>
      <w:r w:rsidR="00F24294">
        <w:rPr>
          <w:rFonts w:ascii="Montserrat" w:hAnsi="Montserrat"/>
          <w:color w:val="27344C"/>
          <w:sz w:val="22"/>
          <w:szCs w:val="22"/>
        </w:rPr>
        <w:t>de participare și implicare a</w:t>
      </w:r>
      <w:r>
        <w:rPr>
          <w:rFonts w:ascii="Montserrat" w:hAnsi="Montserrat"/>
          <w:color w:val="27344C"/>
          <w:sz w:val="22"/>
          <w:szCs w:val="22"/>
        </w:rPr>
        <w:t xml:space="preserve"> părțil</w:t>
      </w:r>
      <w:r w:rsidR="00F24294">
        <w:rPr>
          <w:rFonts w:ascii="Montserrat" w:hAnsi="Montserrat"/>
          <w:color w:val="27344C"/>
          <w:sz w:val="22"/>
          <w:szCs w:val="22"/>
        </w:rPr>
        <w:t>or</w:t>
      </w:r>
      <w:r>
        <w:rPr>
          <w:rFonts w:ascii="Montserrat" w:hAnsi="Montserrat"/>
          <w:color w:val="27344C"/>
          <w:sz w:val="22"/>
          <w:szCs w:val="22"/>
        </w:rPr>
        <w:t xml:space="preserve"> interesate în procesul de revitalizare și regenerare urbană a zonei</w:t>
      </w:r>
      <w:r w:rsidR="00F24294">
        <w:rPr>
          <w:rFonts w:ascii="Montserrat" w:hAnsi="Montserrat"/>
          <w:color w:val="27344C"/>
          <w:sz w:val="22"/>
          <w:szCs w:val="22"/>
        </w:rPr>
        <w:t>:</w:t>
      </w:r>
    </w:p>
    <w:p w14:paraId="10A45FC4" w14:textId="53842FF4" w:rsidR="00F24294" w:rsidRDefault="00F24294" w:rsidP="00F24294">
      <w:pPr>
        <w:pStyle w:val="ListParagraph"/>
        <w:numPr>
          <w:ilvl w:val="0"/>
          <w:numId w:val="27"/>
        </w:numPr>
        <w:contextualSpacing/>
        <w:rPr>
          <w:rFonts w:ascii="Montserrat" w:hAnsi="Montserrat"/>
          <w:color w:val="27344C"/>
          <w:sz w:val="22"/>
          <w:szCs w:val="22"/>
        </w:rPr>
      </w:pPr>
      <w:r w:rsidRPr="004E4F41">
        <w:rPr>
          <w:rFonts w:ascii="Montserrat" w:hAnsi="Montserrat"/>
          <w:color w:val="27344C"/>
          <w:sz w:val="22"/>
          <w:szCs w:val="22"/>
        </w:rPr>
        <w:t>în etapa de selectare a proiectului: se vor descrie măsurile de implicare și consultare a comunității locale și a altor părți interesate în procesul de elaborare a conceptului de regenerarea a zonei de intervenție (consultare publică, concurs de soluții etc.);</w:t>
      </w:r>
    </w:p>
    <w:tbl>
      <w:tblPr>
        <w:tblW w:w="8080" w:type="dxa"/>
        <w:tblInd w:w="1134" w:type="dxa"/>
        <w:tblBorders>
          <w:top w:val="nil"/>
          <w:left w:val="nil"/>
          <w:bottom w:val="nil"/>
          <w:right w:val="nil"/>
          <w:insideH w:val="nil"/>
          <w:insideV w:val="nil"/>
        </w:tblBorders>
        <w:tblLayout w:type="fixed"/>
        <w:tblLook w:val="0400" w:firstRow="0" w:lastRow="0" w:firstColumn="0" w:lastColumn="0" w:noHBand="0" w:noVBand="1"/>
      </w:tblPr>
      <w:tblGrid>
        <w:gridCol w:w="8080"/>
      </w:tblGrid>
      <w:tr w:rsidR="006C36D5" w:rsidRPr="00E22F59" w14:paraId="3D0972F9" w14:textId="77777777" w:rsidTr="002C2DE7">
        <w:tc>
          <w:tcPr>
            <w:tcW w:w="8080" w:type="dxa"/>
            <w:shd w:val="clear" w:color="auto" w:fill="D9D9D9"/>
          </w:tcPr>
          <w:p w14:paraId="11A96054" w14:textId="77777777" w:rsidR="006C36D5" w:rsidRPr="00E2394B" w:rsidRDefault="006C36D5" w:rsidP="00B055C1">
            <w:pPr>
              <w:jc w:val="both"/>
              <w:rPr>
                <w:rFonts w:ascii="Montserrat" w:eastAsia="Montserrat" w:hAnsi="Montserrat" w:cs="Montserrat"/>
                <w:b/>
                <w:color w:val="27344C"/>
                <w:sz w:val="22"/>
                <w:szCs w:val="22"/>
              </w:rPr>
            </w:pPr>
            <w:r w:rsidRPr="00E2394B">
              <w:rPr>
                <w:rFonts w:ascii="Montserrat" w:eastAsia="Montserrat" w:hAnsi="Montserrat" w:cs="Montserrat"/>
                <w:b/>
                <w:color w:val="27344C"/>
                <w:sz w:val="22"/>
                <w:szCs w:val="22"/>
              </w:rPr>
              <w:t xml:space="preserve">Atenție! </w:t>
            </w:r>
          </w:p>
          <w:p w14:paraId="29E12306" w14:textId="2E6B2695" w:rsidR="006C36D5" w:rsidRPr="00E22F59" w:rsidRDefault="006C36D5" w:rsidP="00B055C1">
            <w:pPr>
              <w:jc w:val="both"/>
              <w:rPr>
                <w:rFonts w:ascii="Montserrat" w:eastAsia="Montserrat" w:hAnsi="Montserrat" w:cs="Montserrat"/>
                <w:color w:val="F4B083" w:themeColor="accent2" w:themeTint="99"/>
                <w:sz w:val="22"/>
                <w:szCs w:val="22"/>
              </w:rPr>
            </w:pPr>
            <w:r w:rsidRPr="00E2394B">
              <w:rPr>
                <w:rFonts w:ascii="Montserrat" w:eastAsia="Montserrat" w:hAnsi="Montserrat" w:cs="Montserrat"/>
                <w:color w:val="27344C"/>
                <w:sz w:val="22"/>
                <w:szCs w:val="22"/>
              </w:rPr>
              <w:t xml:space="preserve">Se vor prezenta minimum 2 măsuri de implicare </w:t>
            </w:r>
            <w:r w:rsidR="00E2394B" w:rsidRPr="00E2394B">
              <w:rPr>
                <w:rFonts w:ascii="Montserrat" w:eastAsia="Montserrat" w:hAnsi="Montserrat" w:cs="Montserrat"/>
                <w:color w:val="27344C"/>
                <w:sz w:val="22"/>
                <w:szCs w:val="22"/>
              </w:rPr>
              <w:t xml:space="preserve">și consultare </w:t>
            </w:r>
            <w:r w:rsidRPr="00E2394B">
              <w:rPr>
                <w:rFonts w:ascii="Montserrat" w:eastAsia="Montserrat" w:hAnsi="Montserrat" w:cs="Montserrat"/>
                <w:color w:val="27344C"/>
                <w:sz w:val="22"/>
                <w:szCs w:val="22"/>
              </w:rPr>
              <w:t>a comunității</w:t>
            </w:r>
            <w:r w:rsidR="00E2394B" w:rsidRPr="00E2394B">
              <w:rPr>
                <w:rFonts w:ascii="Montserrat" w:eastAsia="Montserrat" w:hAnsi="Montserrat" w:cs="Montserrat"/>
                <w:color w:val="27344C"/>
                <w:sz w:val="22"/>
                <w:szCs w:val="22"/>
              </w:rPr>
              <w:t xml:space="preserve"> în procesul de elaborare a conceptului de </w:t>
            </w:r>
            <w:r w:rsidRPr="00E2394B">
              <w:rPr>
                <w:rFonts w:ascii="Montserrat" w:eastAsia="Montserrat" w:hAnsi="Montserrat" w:cs="Montserrat"/>
                <w:color w:val="27344C"/>
                <w:sz w:val="22"/>
                <w:szCs w:val="22"/>
              </w:rPr>
              <w:t xml:space="preserve"> regenerare urban</w:t>
            </w:r>
            <w:r w:rsidR="00E2394B" w:rsidRPr="00E2394B">
              <w:rPr>
                <w:rFonts w:ascii="Montserrat" w:eastAsia="Montserrat" w:hAnsi="Montserrat" w:cs="Montserrat"/>
                <w:color w:val="27344C"/>
                <w:sz w:val="22"/>
                <w:szCs w:val="22"/>
              </w:rPr>
              <w:t>ă a zonei.</w:t>
            </w:r>
          </w:p>
        </w:tc>
      </w:tr>
    </w:tbl>
    <w:p w14:paraId="113082A7" w14:textId="77777777" w:rsidR="006C36D5" w:rsidRPr="004E4F41" w:rsidRDefault="006C36D5" w:rsidP="006C36D5">
      <w:pPr>
        <w:pStyle w:val="ListParagraph"/>
        <w:contextualSpacing/>
        <w:rPr>
          <w:rFonts w:ascii="Montserrat" w:hAnsi="Montserrat"/>
          <w:color w:val="27344C"/>
          <w:sz w:val="22"/>
          <w:szCs w:val="22"/>
        </w:rPr>
      </w:pPr>
    </w:p>
    <w:p w14:paraId="17602874" w14:textId="6BA58ECA" w:rsidR="00F24294" w:rsidRPr="006C36D5" w:rsidRDefault="00F24294" w:rsidP="00CC5BB1">
      <w:pPr>
        <w:pStyle w:val="ListParagraph"/>
        <w:numPr>
          <w:ilvl w:val="0"/>
          <w:numId w:val="27"/>
        </w:numPr>
        <w:contextualSpacing/>
        <w:rPr>
          <w:rFonts w:ascii="Montserrat" w:hAnsi="Montserrat"/>
          <w:color w:val="27344C"/>
          <w:sz w:val="22"/>
          <w:szCs w:val="22"/>
        </w:rPr>
      </w:pPr>
      <w:r w:rsidRPr="004E4F41">
        <w:rPr>
          <w:rFonts w:ascii="Montserrat" w:hAnsi="Montserrat"/>
          <w:color w:val="27344C"/>
          <w:sz w:val="22"/>
          <w:szCs w:val="22"/>
        </w:rPr>
        <w:t xml:space="preserve">după finalizarea implementării proiectului: se vor descrie măsurile/activitățile prin care comunitatea va fi implicată în activități socio-culturale, educaționale etc. și cum vor contribui acestea la </w:t>
      </w:r>
      <w:r w:rsidRPr="004E4F41">
        <w:rPr>
          <w:rFonts w:ascii="Montserrat" w:hAnsi="Montserrat" w:cs="Calibri"/>
          <w:color w:val="27344C"/>
          <w:sz w:val="22"/>
          <w:szCs w:val="22"/>
        </w:rPr>
        <w:t>creșterea sentimentului de apartenență și implicarea cetățenilor în viața comunității.</w:t>
      </w:r>
      <w:r w:rsidR="004E4F41" w:rsidRPr="004E4F41">
        <w:rPr>
          <w:rFonts w:ascii="Montserrat" w:hAnsi="Montserrat" w:cs="Calibri"/>
          <w:color w:val="27344C"/>
          <w:sz w:val="22"/>
          <w:szCs w:val="22"/>
        </w:rPr>
        <w:t xml:space="preserve"> </w:t>
      </w:r>
    </w:p>
    <w:tbl>
      <w:tblPr>
        <w:tblW w:w="8080" w:type="dxa"/>
        <w:tblInd w:w="1134" w:type="dxa"/>
        <w:tblBorders>
          <w:top w:val="nil"/>
          <w:left w:val="nil"/>
          <w:bottom w:val="nil"/>
          <w:right w:val="nil"/>
          <w:insideH w:val="nil"/>
          <w:insideV w:val="nil"/>
        </w:tblBorders>
        <w:tblLayout w:type="fixed"/>
        <w:tblLook w:val="0400" w:firstRow="0" w:lastRow="0" w:firstColumn="0" w:lastColumn="0" w:noHBand="0" w:noVBand="1"/>
      </w:tblPr>
      <w:tblGrid>
        <w:gridCol w:w="8080"/>
      </w:tblGrid>
      <w:tr w:rsidR="006C36D5" w:rsidRPr="00E22F59" w14:paraId="2E714970" w14:textId="77777777" w:rsidTr="002C2DE7">
        <w:tc>
          <w:tcPr>
            <w:tcW w:w="8080" w:type="dxa"/>
            <w:shd w:val="clear" w:color="auto" w:fill="D9D9D9"/>
          </w:tcPr>
          <w:p w14:paraId="6F51687A" w14:textId="77777777" w:rsidR="006C36D5" w:rsidRPr="00546A2A" w:rsidRDefault="006C36D5" w:rsidP="00B055C1">
            <w:pPr>
              <w:jc w:val="both"/>
              <w:rPr>
                <w:rFonts w:ascii="Montserrat" w:eastAsia="Montserrat" w:hAnsi="Montserrat" w:cs="Montserrat"/>
                <w:b/>
                <w:color w:val="27344C"/>
                <w:sz w:val="22"/>
                <w:szCs w:val="22"/>
              </w:rPr>
            </w:pPr>
            <w:r w:rsidRPr="00546A2A">
              <w:rPr>
                <w:rFonts w:ascii="Montserrat" w:eastAsia="Montserrat" w:hAnsi="Montserrat" w:cs="Montserrat"/>
                <w:b/>
                <w:color w:val="27344C"/>
                <w:sz w:val="22"/>
                <w:szCs w:val="22"/>
              </w:rPr>
              <w:t xml:space="preserve">Atenție! </w:t>
            </w:r>
          </w:p>
          <w:p w14:paraId="2121F2EE" w14:textId="5B2D94D3" w:rsidR="006C36D5" w:rsidRPr="00E22F59" w:rsidRDefault="006C36D5" w:rsidP="00B055C1">
            <w:pPr>
              <w:jc w:val="both"/>
              <w:rPr>
                <w:rFonts w:ascii="Montserrat" w:eastAsia="Montserrat" w:hAnsi="Montserrat" w:cs="Montserrat"/>
                <w:color w:val="F4B083" w:themeColor="accent2" w:themeTint="99"/>
                <w:sz w:val="22"/>
                <w:szCs w:val="22"/>
              </w:rPr>
            </w:pPr>
            <w:r>
              <w:rPr>
                <w:rFonts w:ascii="Montserrat" w:eastAsia="Montserrat" w:hAnsi="Montserrat" w:cs="Montserrat"/>
                <w:color w:val="27344C"/>
                <w:sz w:val="22"/>
                <w:szCs w:val="22"/>
              </w:rPr>
              <w:t>Se vor organiza minimum 5 acțiuni de implicare a comunității, care vor fi descrise în Planul de regenerare urbană a zonei și care vor face obiectul monitorizării în perioada de durabilitate a proiectului.</w:t>
            </w:r>
          </w:p>
        </w:tc>
      </w:tr>
    </w:tbl>
    <w:p w14:paraId="48C628DF" w14:textId="7DC61569" w:rsidR="00F24294" w:rsidRPr="002C2DE7" w:rsidRDefault="00C77089" w:rsidP="00661990">
      <w:pPr>
        <w:pStyle w:val="ListParagraph"/>
        <w:numPr>
          <w:ilvl w:val="0"/>
          <w:numId w:val="6"/>
        </w:numPr>
        <w:spacing w:before="120" w:after="120"/>
        <w:ind w:left="284" w:hanging="284"/>
        <w:rPr>
          <w:rFonts w:ascii="Montserrat" w:hAnsi="Montserrat"/>
          <w:b/>
          <w:bCs/>
          <w:color w:val="27344C"/>
          <w:sz w:val="22"/>
          <w:szCs w:val="22"/>
        </w:rPr>
      </w:pPr>
      <w:r w:rsidRPr="00C77089">
        <w:rPr>
          <w:rFonts w:ascii="Montserrat" w:hAnsi="Montserrat"/>
          <w:b/>
          <w:bCs/>
          <w:color w:val="27344C"/>
          <w:sz w:val="22"/>
          <w:szCs w:val="22"/>
        </w:rPr>
        <w:t>Analiza privind respectarea valorilor și principiilor Noului Bauhaus European</w:t>
      </w:r>
    </w:p>
    <w:p w14:paraId="1C655750" w14:textId="0CF0B6B2" w:rsidR="00BC7B44" w:rsidRDefault="00A064FB" w:rsidP="00661990">
      <w:pPr>
        <w:pStyle w:val="ListParagraph"/>
        <w:spacing w:before="120" w:after="120"/>
        <w:ind w:left="0"/>
        <w:rPr>
          <w:rFonts w:ascii="Montserrat" w:hAnsi="Montserrat"/>
          <w:color w:val="27344C"/>
          <w:sz w:val="22"/>
          <w:szCs w:val="22"/>
        </w:rPr>
      </w:pPr>
      <w:r>
        <w:rPr>
          <w:rFonts w:ascii="Montserrat" w:hAnsi="Montserrat"/>
          <w:color w:val="27344C"/>
          <w:sz w:val="22"/>
          <w:szCs w:val="22"/>
        </w:rPr>
        <w:t xml:space="preserve">Noul Bauhaus European reprezintă o inițiativă europeană strategică, care urmărește să faciliteze tranziția verde și digitală prin implicarea tuturor factorilor interesați. NEB </w:t>
      </w:r>
      <w:r w:rsidRPr="00BC7B44">
        <w:rPr>
          <w:rFonts w:ascii="Montserrat" w:hAnsi="Montserrat"/>
          <w:color w:val="27344C"/>
          <w:sz w:val="22"/>
          <w:szCs w:val="22"/>
        </w:rPr>
        <w:lastRenderedPageBreak/>
        <w:t>aduce o dimensiune culturală și creativă Pactului verde european, cu scopul de a demonstra modul în care inovarea durabilă oferă experiențe concrete și pozitive în viața noastră de zi cu zi.</w:t>
      </w:r>
    </w:p>
    <w:p w14:paraId="46C9D34C" w14:textId="77777777" w:rsidR="00A064FB" w:rsidRDefault="00A064FB" w:rsidP="00661990">
      <w:pPr>
        <w:pStyle w:val="ListParagraph"/>
        <w:spacing w:before="120" w:after="120"/>
        <w:ind w:left="0"/>
        <w:rPr>
          <w:rFonts w:ascii="Montserrat" w:hAnsi="Montserrat"/>
          <w:color w:val="27344C"/>
          <w:sz w:val="22"/>
          <w:szCs w:val="22"/>
        </w:rPr>
      </w:pPr>
      <w:r>
        <w:rPr>
          <w:rFonts w:ascii="Montserrat" w:hAnsi="Montserrat"/>
          <w:color w:val="27344C"/>
          <w:sz w:val="22"/>
          <w:szCs w:val="22"/>
        </w:rPr>
        <w:t xml:space="preserve">Scopul realizării unei analize privind respectarea valorilor și principiilor Noului Bauhaus European de către proiectele propuse la finanțare în cadrul IR 7.1.A Revitalizare și regenerarea urbană îl reprezintă familiarizarea solicitanților de finanțare cu acest concept și cu cerințele pe care o investiție trebuie să le îndeplinească pentru a se califica ca proiect NEB. </w:t>
      </w:r>
    </w:p>
    <w:p w14:paraId="099D77ED" w14:textId="3763B3B2" w:rsidR="00A064FB" w:rsidRDefault="00A064FB" w:rsidP="00661990">
      <w:pPr>
        <w:pStyle w:val="ListParagraph"/>
        <w:spacing w:before="120" w:after="120"/>
        <w:ind w:left="0"/>
        <w:rPr>
          <w:rFonts w:ascii="Montserrat" w:hAnsi="Montserrat"/>
          <w:color w:val="27344C"/>
          <w:sz w:val="22"/>
          <w:szCs w:val="22"/>
        </w:rPr>
      </w:pPr>
      <w:r>
        <w:rPr>
          <w:rFonts w:ascii="Montserrat" w:hAnsi="Montserrat"/>
          <w:color w:val="27344C"/>
          <w:sz w:val="22"/>
          <w:szCs w:val="22"/>
        </w:rPr>
        <w:t>Astfel, analiza proiectului pentru care se solicită finanțare, în baza grilei de autoevaluare pusă la dispoziție</w:t>
      </w:r>
      <w:r w:rsidR="00661990">
        <w:rPr>
          <w:rFonts w:ascii="Montserrat" w:hAnsi="Montserrat"/>
          <w:color w:val="27344C"/>
          <w:sz w:val="22"/>
          <w:szCs w:val="22"/>
        </w:rPr>
        <w:t>,</w:t>
      </w:r>
      <w:r>
        <w:rPr>
          <w:rFonts w:ascii="Montserrat" w:hAnsi="Montserrat"/>
          <w:color w:val="27344C"/>
          <w:sz w:val="22"/>
          <w:szCs w:val="22"/>
        </w:rPr>
        <w:t xml:space="preserve"> este considerată un exercițiu util </w:t>
      </w:r>
      <w:r w:rsidR="00661990">
        <w:rPr>
          <w:rFonts w:ascii="Montserrat" w:hAnsi="Montserrat"/>
          <w:color w:val="27344C"/>
          <w:sz w:val="22"/>
          <w:szCs w:val="22"/>
        </w:rPr>
        <w:t xml:space="preserve">și necesar </w:t>
      </w:r>
      <w:r>
        <w:rPr>
          <w:rFonts w:ascii="Montserrat" w:hAnsi="Montserrat"/>
          <w:color w:val="27344C"/>
          <w:sz w:val="22"/>
          <w:szCs w:val="22"/>
        </w:rPr>
        <w:t xml:space="preserve">atât pentru </w:t>
      </w:r>
      <w:r w:rsidR="00661990">
        <w:rPr>
          <w:rFonts w:ascii="Montserrat" w:hAnsi="Montserrat"/>
          <w:color w:val="27344C"/>
          <w:sz w:val="22"/>
          <w:szCs w:val="22"/>
        </w:rPr>
        <w:t>posibilii beneficiari, cât și pentru evaluatorii proiectelor, contribuind la o mai bună înțelegere a inițiativei NED și la modul în care toți cei implicați în realizarea unui proiect, de la faza de idee până la finalizarea acestuia, își pot aduce contribuția la atingerea obiectivelor inițiativei.</w:t>
      </w:r>
    </w:p>
    <w:p w14:paraId="74548422" w14:textId="657A2F4C" w:rsidR="00D6036E" w:rsidRDefault="00F24294" w:rsidP="00661990">
      <w:pPr>
        <w:pStyle w:val="ListParagraph"/>
        <w:spacing w:before="120" w:after="120"/>
        <w:ind w:left="0"/>
        <w:rPr>
          <w:rFonts w:ascii="Montserrat" w:hAnsi="Montserrat"/>
          <w:color w:val="27344C"/>
          <w:sz w:val="22"/>
          <w:szCs w:val="22"/>
        </w:rPr>
      </w:pPr>
      <w:r w:rsidRPr="00313EBC">
        <w:rPr>
          <w:rFonts w:ascii="Montserrat" w:hAnsi="Montserrat"/>
          <w:color w:val="27344C"/>
          <w:sz w:val="22"/>
          <w:szCs w:val="22"/>
        </w:rPr>
        <w:t>Se va prezenta o analiză succintă a modului și gradului în care proiectul îndeplinește cele 3 valori și cele 3 principii ale Noului Bauhaus European</w:t>
      </w:r>
      <w:r w:rsidR="00D6036E" w:rsidRPr="00313EBC">
        <w:rPr>
          <w:rFonts w:ascii="Montserrat" w:hAnsi="Montserrat"/>
          <w:color w:val="27344C"/>
          <w:sz w:val="22"/>
          <w:szCs w:val="22"/>
        </w:rPr>
        <w:t>, utilizând</w:t>
      </w:r>
      <w:r w:rsidR="00D6036E" w:rsidRPr="00313EBC">
        <w:rPr>
          <w:rFonts w:ascii="Montserrat" w:hAnsi="Montserrat"/>
          <w:b/>
          <w:bCs/>
          <w:color w:val="27344C"/>
          <w:sz w:val="22"/>
          <w:szCs w:val="22"/>
        </w:rPr>
        <w:t xml:space="preserve"> Grila pentru autoevaluarea relevanței proiectului propus pentru valorile și principiile de lucru ale Noului Bauhaus European</w:t>
      </w:r>
      <w:r w:rsidR="00D6036E" w:rsidRPr="00313EBC">
        <w:rPr>
          <w:rFonts w:ascii="Montserrat" w:hAnsi="Montserrat"/>
          <w:color w:val="27344C"/>
          <w:sz w:val="22"/>
          <w:szCs w:val="22"/>
        </w:rPr>
        <w:t>, anex</w:t>
      </w:r>
      <w:r w:rsidR="00313EBC" w:rsidRPr="00313EBC">
        <w:rPr>
          <w:rFonts w:ascii="Montserrat" w:hAnsi="Montserrat"/>
          <w:color w:val="27344C"/>
          <w:sz w:val="22"/>
          <w:szCs w:val="22"/>
        </w:rPr>
        <w:t>ată.</w:t>
      </w:r>
    </w:p>
    <w:tbl>
      <w:tblPr>
        <w:tblW w:w="8080" w:type="dxa"/>
        <w:tblInd w:w="1134" w:type="dxa"/>
        <w:tblBorders>
          <w:top w:val="nil"/>
          <w:left w:val="nil"/>
          <w:bottom w:val="nil"/>
          <w:right w:val="nil"/>
          <w:insideH w:val="nil"/>
          <w:insideV w:val="nil"/>
        </w:tblBorders>
        <w:tblLayout w:type="fixed"/>
        <w:tblLook w:val="0400" w:firstRow="0" w:lastRow="0" w:firstColumn="0" w:lastColumn="0" w:noHBand="0" w:noVBand="1"/>
      </w:tblPr>
      <w:tblGrid>
        <w:gridCol w:w="8080"/>
      </w:tblGrid>
      <w:tr w:rsidR="0043730D" w:rsidRPr="00E22F59" w14:paraId="0B8CA0AA" w14:textId="77777777" w:rsidTr="00B055C1">
        <w:tc>
          <w:tcPr>
            <w:tcW w:w="8080" w:type="dxa"/>
            <w:shd w:val="clear" w:color="auto" w:fill="D9D9D9"/>
          </w:tcPr>
          <w:p w14:paraId="1E1927AF" w14:textId="77777777" w:rsidR="0043730D" w:rsidRPr="0043730D" w:rsidRDefault="0043730D" w:rsidP="00B055C1">
            <w:pPr>
              <w:jc w:val="both"/>
              <w:rPr>
                <w:rFonts w:ascii="Montserrat" w:eastAsia="Montserrat" w:hAnsi="Montserrat" w:cs="Montserrat"/>
                <w:b/>
                <w:color w:val="27344C"/>
                <w:sz w:val="22"/>
                <w:szCs w:val="22"/>
              </w:rPr>
            </w:pPr>
            <w:r w:rsidRPr="0043730D">
              <w:rPr>
                <w:rFonts w:ascii="Montserrat" w:eastAsia="Montserrat" w:hAnsi="Montserrat" w:cs="Montserrat"/>
                <w:b/>
                <w:color w:val="27344C"/>
                <w:sz w:val="22"/>
                <w:szCs w:val="22"/>
              </w:rPr>
              <w:t xml:space="preserve">Atenție! </w:t>
            </w:r>
          </w:p>
          <w:p w14:paraId="1A645F0E" w14:textId="77777777" w:rsidR="00DD2047" w:rsidRDefault="0043730D" w:rsidP="00B055C1">
            <w:pPr>
              <w:jc w:val="both"/>
              <w:rPr>
                <w:rFonts w:ascii="Montserrat" w:hAnsi="Montserrat" w:cs="Calibri"/>
                <w:color w:val="27344C"/>
                <w:sz w:val="22"/>
                <w:szCs w:val="22"/>
              </w:rPr>
            </w:pPr>
            <w:r w:rsidRPr="0043730D">
              <w:rPr>
                <w:rFonts w:ascii="Montserrat" w:eastAsia="Montserrat" w:hAnsi="Montserrat" w:cs="Montserrat"/>
                <w:color w:val="27344C"/>
                <w:sz w:val="22"/>
                <w:szCs w:val="22"/>
              </w:rPr>
              <w:t xml:space="preserve">Pentru a fi considerat îndeplinit criteriul 2.5 din grila ETF, este </w:t>
            </w:r>
            <w:r w:rsidRPr="0043730D">
              <w:rPr>
                <w:rFonts w:ascii="Montserrat" w:eastAsia="Montserrat" w:hAnsi="Montserrat" w:cs="Montserrat"/>
                <w:b/>
                <w:bCs/>
                <w:color w:val="27344C"/>
                <w:sz w:val="22"/>
                <w:szCs w:val="22"/>
              </w:rPr>
              <w:t xml:space="preserve">obligatorie realizarea analizei </w:t>
            </w:r>
            <w:r w:rsidRPr="0043730D">
              <w:rPr>
                <w:rFonts w:ascii="Montserrat" w:eastAsia="Montserrat" w:hAnsi="Montserrat" w:cs="Montserrat"/>
                <w:color w:val="27344C"/>
                <w:sz w:val="22"/>
                <w:szCs w:val="22"/>
              </w:rPr>
              <w:t xml:space="preserve">privind respectarea </w:t>
            </w:r>
            <w:r w:rsidRPr="0043730D">
              <w:rPr>
                <w:rFonts w:ascii="Montserrat" w:hAnsi="Montserrat" w:cs="Calibri"/>
                <w:color w:val="27344C"/>
                <w:sz w:val="22"/>
                <w:szCs w:val="22"/>
              </w:rPr>
              <w:t>valorilor și principiilor aferente</w:t>
            </w:r>
            <w:r w:rsidRPr="0043730D">
              <w:rPr>
                <w:rFonts w:ascii="Montserrat" w:hAnsi="Montserrat" w:cs="Calibri"/>
                <w:b/>
                <w:bCs/>
                <w:color w:val="27344C"/>
                <w:sz w:val="22"/>
                <w:szCs w:val="22"/>
              </w:rPr>
              <w:t xml:space="preserve"> </w:t>
            </w:r>
            <w:r w:rsidRPr="0043730D">
              <w:rPr>
                <w:rFonts w:ascii="Montserrat" w:hAnsi="Montserrat" w:cs="Calibri"/>
                <w:color w:val="27344C"/>
                <w:sz w:val="22"/>
                <w:szCs w:val="22"/>
              </w:rPr>
              <w:t>Noului Bauhaus European</w:t>
            </w:r>
            <w:r w:rsidR="00DD2047">
              <w:rPr>
                <w:rFonts w:ascii="Montserrat" w:hAnsi="Montserrat" w:cs="Calibri"/>
                <w:color w:val="27344C"/>
                <w:sz w:val="22"/>
                <w:szCs w:val="22"/>
              </w:rPr>
              <w:t xml:space="preserve">, </w:t>
            </w:r>
            <w:r w:rsidRPr="0043730D">
              <w:rPr>
                <w:rFonts w:ascii="Montserrat" w:hAnsi="Montserrat" w:cs="Calibri"/>
                <w:color w:val="27344C"/>
                <w:sz w:val="22"/>
                <w:szCs w:val="22"/>
              </w:rPr>
              <w:t xml:space="preserve">dar </w:t>
            </w:r>
            <w:r w:rsidRPr="0043730D">
              <w:rPr>
                <w:rFonts w:ascii="Montserrat" w:hAnsi="Montserrat" w:cs="Calibri"/>
                <w:b/>
                <w:bCs/>
                <w:color w:val="27344C"/>
                <w:sz w:val="22"/>
                <w:szCs w:val="22"/>
              </w:rPr>
              <w:t>nu este obligatoriu ca proiectul să respecte toate cele 6 valori și principii</w:t>
            </w:r>
            <w:r w:rsidRPr="0043730D">
              <w:rPr>
                <w:rFonts w:ascii="Montserrat" w:hAnsi="Montserrat" w:cs="Calibri"/>
                <w:color w:val="27344C"/>
                <w:sz w:val="22"/>
                <w:szCs w:val="22"/>
              </w:rPr>
              <w:t>.</w:t>
            </w:r>
            <w:r w:rsidR="00DD2047">
              <w:rPr>
                <w:rFonts w:ascii="Montserrat" w:hAnsi="Montserrat" w:cs="Calibri"/>
                <w:color w:val="27344C"/>
                <w:sz w:val="22"/>
                <w:szCs w:val="22"/>
              </w:rPr>
              <w:t xml:space="preserve"> </w:t>
            </w:r>
          </w:p>
          <w:p w14:paraId="46141594" w14:textId="4096D3F2" w:rsidR="00DD2047" w:rsidRPr="00DD2047" w:rsidRDefault="00DD2047" w:rsidP="00B055C1">
            <w:pPr>
              <w:jc w:val="both"/>
              <w:rPr>
                <w:rFonts w:ascii="Montserrat" w:hAnsi="Montserrat" w:cs="Calibri"/>
                <w:b/>
                <w:bCs/>
                <w:color w:val="27344C"/>
                <w:sz w:val="22"/>
                <w:szCs w:val="22"/>
              </w:rPr>
            </w:pPr>
            <w:r w:rsidRPr="00DD2047">
              <w:rPr>
                <w:rFonts w:ascii="Montserrat" w:hAnsi="Montserrat" w:cs="Calibri"/>
                <w:b/>
                <w:bCs/>
                <w:color w:val="27344C"/>
                <w:sz w:val="22"/>
                <w:szCs w:val="22"/>
              </w:rPr>
              <w:t>Proiectul nu va fi respins în etapa de evaluare tehnică și financiară dacă în urma analizei realizate se va concluziona că acesta nu răspunde</w:t>
            </w:r>
            <w:r w:rsidR="00761225">
              <w:rPr>
                <w:rFonts w:ascii="Montserrat" w:hAnsi="Montserrat" w:cs="Calibri"/>
                <w:b/>
                <w:bCs/>
                <w:color w:val="FF0000"/>
                <w:sz w:val="22"/>
                <w:szCs w:val="22"/>
              </w:rPr>
              <w:t xml:space="preserve"> </w:t>
            </w:r>
            <w:r w:rsidRPr="00DD2047">
              <w:rPr>
                <w:rFonts w:ascii="Montserrat" w:hAnsi="Montserrat" w:cs="Calibri"/>
                <w:b/>
                <w:bCs/>
                <w:color w:val="27344C"/>
                <w:sz w:val="22"/>
                <w:szCs w:val="22"/>
              </w:rPr>
              <w:t xml:space="preserve">valorilor și principiilor Noului Bauhaus European. </w:t>
            </w:r>
          </w:p>
        </w:tc>
      </w:tr>
    </w:tbl>
    <w:p w14:paraId="0915BBFC" w14:textId="4CE8AE96" w:rsidR="00313EBC" w:rsidRPr="00313EBC" w:rsidRDefault="00313EBC" w:rsidP="00661990">
      <w:pPr>
        <w:jc w:val="both"/>
        <w:rPr>
          <w:rFonts w:ascii="Montserrat" w:hAnsi="Montserrat" w:cstheme="minorHAnsi"/>
          <w:color w:val="27344C"/>
          <w:sz w:val="22"/>
          <w:szCs w:val="22"/>
        </w:rPr>
      </w:pPr>
      <w:r w:rsidRPr="00313EBC">
        <w:rPr>
          <w:rFonts w:ascii="Montserrat" w:hAnsi="Montserrat" w:cstheme="minorHAnsi"/>
          <w:color w:val="27344C"/>
          <w:sz w:val="22"/>
          <w:szCs w:val="22"/>
        </w:rPr>
        <w:t xml:space="preserve">Scopul grile prezentate mai jos este de a ajuta </w:t>
      </w:r>
      <w:r>
        <w:rPr>
          <w:rFonts w:ascii="Montserrat" w:hAnsi="Montserrat" w:cstheme="minorHAnsi"/>
          <w:color w:val="27344C"/>
          <w:sz w:val="22"/>
          <w:szCs w:val="22"/>
        </w:rPr>
        <w:t>solicitanții de finanțare</w:t>
      </w:r>
      <w:r w:rsidRPr="00313EBC">
        <w:rPr>
          <w:rFonts w:ascii="Montserrat" w:hAnsi="Montserrat" w:cstheme="minorHAnsi"/>
          <w:color w:val="27344C"/>
          <w:sz w:val="22"/>
          <w:szCs w:val="22"/>
        </w:rPr>
        <w:t xml:space="preserve"> în autoevaluarea gradului în care propunerea lor de proiect este aliniată la valorile de bază ale Noului Bauhaus European (NBE):</w:t>
      </w:r>
    </w:p>
    <w:p w14:paraId="21D966C6" w14:textId="77777777" w:rsidR="00313EBC" w:rsidRPr="00313EBC" w:rsidRDefault="00313EBC" w:rsidP="00661990">
      <w:pPr>
        <w:pStyle w:val="ListParagraph"/>
        <w:numPr>
          <w:ilvl w:val="0"/>
          <w:numId w:val="30"/>
        </w:numPr>
        <w:spacing w:before="120" w:after="120"/>
        <w:rPr>
          <w:rFonts w:ascii="Montserrat" w:hAnsi="Montserrat" w:cstheme="minorHAnsi"/>
          <w:b/>
          <w:bCs/>
          <w:color w:val="27344C"/>
          <w:sz w:val="22"/>
          <w:szCs w:val="22"/>
        </w:rPr>
      </w:pPr>
      <w:r w:rsidRPr="00313EBC">
        <w:rPr>
          <w:rFonts w:ascii="Montserrat" w:hAnsi="Montserrat" w:cstheme="minorHAnsi"/>
          <w:b/>
          <w:bCs/>
          <w:color w:val="27344C"/>
          <w:sz w:val="22"/>
          <w:szCs w:val="22"/>
        </w:rPr>
        <w:t>Frumos</w:t>
      </w:r>
    </w:p>
    <w:p w14:paraId="2C48848F" w14:textId="77777777" w:rsidR="00313EBC" w:rsidRPr="00313EBC" w:rsidRDefault="00313EBC" w:rsidP="00661990">
      <w:pPr>
        <w:pStyle w:val="ListParagraph"/>
        <w:numPr>
          <w:ilvl w:val="0"/>
          <w:numId w:val="30"/>
        </w:numPr>
        <w:spacing w:before="120" w:after="120"/>
        <w:rPr>
          <w:rFonts w:ascii="Montserrat" w:hAnsi="Montserrat" w:cstheme="minorHAnsi"/>
          <w:b/>
          <w:bCs/>
          <w:color w:val="27344C"/>
          <w:sz w:val="22"/>
          <w:szCs w:val="22"/>
        </w:rPr>
      </w:pPr>
      <w:r w:rsidRPr="00313EBC">
        <w:rPr>
          <w:rFonts w:ascii="Montserrat" w:hAnsi="Montserrat" w:cstheme="minorHAnsi"/>
          <w:b/>
          <w:bCs/>
          <w:color w:val="27344C"/>
          <w:sz w:val="22"/>
          <w:szCs w:val="22"/>
        </w:rPr>
        <w:t>Durabil</w:t>
      </w:r>
    </w:p>
    <w:p w14:paraId="7512387D" w14:textId="77777777" w:rsidR="00313EBC" w:rsidRPr="00313EBC" w:rsidRDefault="00313EBC" w:rsidP="00661990">
      <w:pPr>
        <w:pStyle w:val="ListParagraph"/>
        <w:numPr>
          <w:ilvl w:val="0"/>
          <w:numId w:val="30"/>
        </w:numPr>
        <w:spacing w:before="120" w:after="120"/>
        <w:rPr>
          <w:rFonts w:ascii="Montserrat" w:hAnsi="Montserrat" w:cstheme="minorHAnsi"/>
          <w:b/>
          <w:bCs/>
          <w:color w:val="27344C"/>
          <w:sz w:val="22"/>
          <w:szCs w:val="22"/>
        </w:rPr>
      </w:pPr>
      <w:r w:rsidRPr="00313EBC">
        <w:rPr>
          <w:rFonts w:ascii="Montserrat" w:hAnsi="Montserrat" w:cstheme="minorHAnsi"/>
          <w:b/>
          <w:bCs/>
          <w:color w:val="27344C"/>
          <w:sz w:val="22"/>
          <w:szCs w:val="22"/>
        </w:rPr>
        <w:t>Incluziv</w:t>
      </w:r>
    </w:p>
    <w:p w14:paraId="570E0BBE" w14:textId="77777777" w:rsidR="00313EBC" w:rsidRPr="00313EBC" w:rsidRDefault="00313EBC" w:rsidP="00661990">
      <w:pPr>
        <w:jc w:val="both"/>
        <w:rPr>
          <w:rFonts w:ascii="Montserrat" w:hAnsi="Montserrat" w:cstheme="minorHAnsi"/>
          <w:color w:val="27344C"/>
          <w:sz w:val="22"/>
          <w:szCs w:val="22"/>
        </w:rPr>
      </w:pPr>
      <w:r w:rsidRPr="00313EBC">
        <w:rPr>
          <w:rFonts w:ascii="Montserrat" w:hAnsi="Montserrat" w:cstheme="minorHAnsi"/>
          <w:color w:val="27344C"/>
          <w:sz w:val="22"/>
          <w:szCs w:val="22"/>
        </w:rPr>
        <w:t>respectiv la principiile de lucru ale NBE:</w:t>
      </w:r>
    </w:p>
    <w:p w14:paraId="50E56D6F" w14:textId="77777777" w:rsidR="00313EBC" w:rsidRPr="00313EBC" w:rsidRDefault="00313EBC" w:rsidP="00661990">
      <w:pPr>
        <w:pStyle w:val="ListParagraph"/>
        <w:numPr>
          <w:ilvl w:val="0"/>
          <w:numId w:val="31"/>
        </w:numPr>
        <w:spacing w:before="120" w:after="120"/>
        <w:rPr>
          <w:rFonts w:ascii="Montserrat" w:hAnsi="Montserrat" w:cstheme="minorHAnsi"/>
          <w:b/>
          <w:bCs/>
          <w:color w:val="27344C"/>
          <w:sz w:val="22"/>
          <w:szCs w:val="22"/>
        </w:rPr>
      </w:pPr>
      <w:r w:rsidRPr="00313EBC">
        <w:rPr>
          <w:rFonts w:ascii="Montserrat" w:hAnsi="Montserrat" w:cstheme="minorHAnsi"/>
          <w:b/>
          <w:bCs/>
          <w:color w:val="27344C"/>
          <w:sz w:val="22"/>
          <w:szCs w:val="22"/>
        </w:rPr>
        <w:t>Participare</w:t>
      </w:r>
    </w:p>
    <w:p w14:paraId="0CA42D5E" w14:textId="77777777" w:rsidR="00313EBC" w:rsidRPr="00313EBC" w:rsidRDefault="00313EBC" w:rsidP="00661990">
      <w:pPr>
        <w:pStyle w:val="ListParagraph"/>
        <w:numPr>
          <w:ilvl w:val="0"/>
          <w:numId w:val="31"/>
        </w:numPr>
        <w:spacing w:before="120" w:after="120"/>
        <w:rPr>
          <w:rFonts w:ascii="Montserrat" w:hAnsi="Montserrat" w:cstheme="minorHAnsi"/>
          <w:b/>
          <w:bCs/>
          <w:color w:val="27344C"/>
          <w:sz w:val="22"/>
          <w:szCs w:val="22"/>
        </w:rPr>
      </w:pPr>
      <w:r w:rsidRPr="00313EBC">
        <w:rPr>
          <w:rFonts w:ascii="Montserrat" w:hAnsi="Montserrat" w:cstheme="minorHAnsi"/>
          <w:b/>
          <w:bCs/>
          <w:color w:val="27344C"/>
          <w:sz w:val="22"/>
          <w:szCs w:val="22"/>
        </w:rPr>
        <w:t>Angajament pe mai multe niveluri</w:t>
      </w:r>
    </w:p>
    <w:p w14:paraId="116D3429" w14:textId="77777777" w:rsidR="00313EBC" w:rsidRPr="00313EBC" w:rsidRDefault="00313EBC" w:rsidP="00661990">
      <w:pPr>
        <w:pStyle w:val="ListParagraph"/>
        <w:numPr>
          <w:ilvl w:val="0"/>
          <w:numId w:val="31"/>
        </w:numPr>
        <w:spacing w:before="120" w:after="120"/>
        <w:rPr>
          <w:rFonts w:ascii="Montserrat" w:hAnsi="Montserrat" w:cstheme="minorHAnsi"/>
          <w:b/>
          <w:bCs/>
          <w:color w:val="27344C"/>
          <w:sz w:val="22"/>
          <w:szCs w:val="22"/>
        </w:rPr>
      </w:pPr>
      <w:r w:rsidRPr="00313EBC">
        <w:rPr>
          <w:rFonts w:ascii="Montserrat" w:hAnsi="Montserrat" w:cstheme="minorHAnsi"/>
          <w:b/>
          <w:bCs/>
          <w:color w:val="27344C"/>
          <w:sz w:val="22"/>
          <w:szCs w:val="22"/>
        </w:rPr>
        <w:t>Transdisciplinaritate</w:t>
      </w:r>
    </w:p>
    <w:p w14:paraId="380B4552" w14:textId="236F2FFC" w:rsidR="00313EBC" w:rsidRPr="00313EBC" w:rsidRDefault="00313EBC" w:rsidP="00661990">
      <w:pPr>
        <w:jc w:val="both"/>
        <w:rPr>
          <w:rFonts w:ascii="Montserrat" w:hAnsi="Montserrat" w:cstheme="minorHAnsi"/>
          <w:color w:val="27344C"/>
          <w:sz w:val="22"/>
          <w:szCs w:val="22"/>
        </w:rPr>
      </w:pPr>
      <w:r w:rsidRPr="00313EBC">
        <w:rPr>
          <w:rFonts w:ascii="Montserrat" w:hAnsi="Montserrat" w:cstheme="minorHAnsi"/>
          <w:color w:val="27344C"/>
          <w:sz w:val="22"/>
          <w:szCs w:val="22"/>
        </w:rPr>
        <w:t xml:space="preserve">Plecând de la instrumentul </w:t>
      </w:r>
      <w:r w:rsidRPr="00313EBC">
        <w:rPr>
          <w:rFonts w:ascii="Montserrat" w:hAnsi="Montserrat" w:cstheme="minorHAnsi"/>
          <w:b/>
          <w:bCs/>
          <w:color w:val="27344C"/>
          <w:sz w:val="22"/>
          <w:szCs w:val="22"/>
        </w:rPr>
        <w:t>NEB Compass</w:t>
      </w:r>
      <w:r w:rsidRPr="00313EBC">
        <w:rPr>
          <w:rFonts w:ascii="Montserrat" w:hAnsi="Montserrat" w:cstheme="minorHAnsi"/>
          <w:color w:val="27344C"/>
          <w:sz w:val="22"/>
          <w:szCs w:val="22"/>
        </w:rPr>
        <w:t xml:space="preserve"> (pe care vă recomandăm să îl parcurgeți înainte de completarea grilei: </w:t>
      </w:r>
      <w:hyperlink r:id="rId7" w:history="1">
        <w:r w:rsidRPr="00313EBC">
          <w:rPr>
            <w:rStyle w:val="Hyperlink"/>
            <w:rFonts w:ascii="Montserrat" w:hAnsi="Montserrat" w:cstheme="minorHAnsi"/>
            <w:color w:val="27344C"/>
            <w:sz w:val="22"/>
            <w:szCs w:val="22"/>
          </w:rPr>
          <w:t>https://new-european-bauhaus.europa.eu/get-involved/use-compass_en</w:t>
        </w:r>
      </w:hyperlink>
      <w:r w:rsidRPr="00313EBC">
        <w:rPr>
          <w:rFonts w:ascii="Montserrat" w:hAnsi="Montserrat" w:cstheme="minorHAnsi"/>
          <w:color w:val="27344C"/>
          <w:sz w:val="22"/>
          <w:szCs w:val="22"/>
        </w:rPr>
        <w:t>), dezvoltat recent de către Comisia Europeană și care reprezintă principala sursă de inspirație și orientare cu privire la acest subiect, această grilă propune 3 niveluri de ambiție pentru fiecare valoare de bază și fiecare principiu de lucru al Noului Bauhaus European.</w:t>
      </w:r>
    </w:p>
    <w:p w14:paraId="7660CFAA" w14:textId="67318048" w:rsidR="00313EBC" w:rsidRPr="00313EBC" w:rsidRDefault="00277067" w:rsidP="00661990">
      <w:pPr>
        <w:jc w:val="both"/>
        <w:rPr>
          <w:rFonts w:ascii="Montserrat" w:hAnsi="Montserrat" w:cstheme="minorHAnsi"/>
          <w:color w:val="27344C"/>
          <w:sz w:val="22"/>
          <w:szCs w:val="22"/>
        </w:rPr>
      </w:pPr>
      <w:r>
        <w:rPr>
          <w:rFonts w:ascii="Montserrat" w:hAnsi="Montserrat" w:cstheme="minorHAnsi"/>
          <w:color w:val="27344C"/>
          <w:sz w:val="22"/>
          <w:szCs w:val="22"/>
        </w:rPr>
        <w:lastRenderedPageBreak/>
        <w:t>R</w:t>
      </w:r>
      <w:r w:rsidR="00313EBC" w:rsidRPr="00313EBC">
        <w:rPr>
          <w:rFonts w:ascii="Montserrat" w:hAnsi="Montserrat" w:cstheme="minorHAnsi"/>
          <w:color w:val="27344C"/>
          <w:sz w:val="22"/>
          <w:szCs w:val="22"/>
        </w:rPr>
        <w:t>ecomandări utile pentru cei care utilizează gril</w:t>
      </w:r>
      <w:r>
        <w:rPr>
          <w:rFonts w:ascii="Montserrat" w:hAnsi="Montserrat" w:cstheme="minorHAnsi"/>
          <w:color w:val="27344C"/>
          <w:sz w:val="22"/>
          <w:szCs w:val="22"/>
        </w:rPr>
        <w:t>a</w:t>
      </w:r>
      <w:r w:rsidR="00313EBC" w:rsidRPr="00313EBC">
        <w:rPr>
          <w:rFonts w:ascii="Montserrat" w:hAnsi="Montserrat" w:cstheme="minorHAnsi"/>
          <w:color w:val="27344C"/>
          <w:sz w:val="22"/>
          <w:szCs w:val="22"/>
        </w:rPr>
        <w:t xml:space="preserve"> de autoevaluare:</w:t>
      </w:r>
    </w:p>
    <w:p w14:paraId="09B7EDF6" w14:textId="09863AB7" w:rsidR="00313EBC" w:rsidRPr="00313EBC" w:rsidRDefault="00313EBC" w:rsidP="00661990">
      <w:pPr>
        <w:pStyle w:val="ListParagraph"/>
        <w:numPr>
          <w:ilvl w:val="0"/>
          <w:numId w:val="29"/>
        </w:numPr>
        <w:spacing w:before="120" w:after="120"/>
        <w:rPr>
          <w:rFonts w:ascii="Montserrat" w:hAnsi="Montserrat" w:cstheme="minorHAnsi"/>
          <w:color w:val="27344C"/>
          <w:sz w:val="22"/>
          <w:szCs w:val="22"/>
        </w:rPr>
      </w:pPr>
      <w:r w:rsidRPr="00313EBC">
        <w:rPr>
          <w:rFonts w:ascii="Montserrat" w:hAnsi="Montserrat" w:cstheme="minorHAnsi"/>
          <w:color w:val="27344C"/>
          <w:sz w:val="22"/>
          <w:szCs w:val="22"/>
        </w:rPr>
        <w:t xml:space="preserve">Pentru a putea fi considerat relevant pentru Noul Bauhaus European, </w:t>
      </w:r>
      <w:r w:rsidRPr="00313EBC">
        <w:rPr>
          <w:rFonts w:ascii="Montserrat" w:hAnsi="Montserrat" w:cstheme="minorHAnsi"/>
          <w:b/>
          <w:bCs/>
          <w:color w:val="27344C"/>
          <w:sz w:val="22"/>
          <w:szCs w:val="22"/>
        </w:rPr>
        <w:t>fiecare proiect trebuie să demonstreze de o manieră convingătoare că răspunde cel puțin la nivelul de ambiție 1 pentru fiecare dintre cele 3 valori de bază, respectiv 3 principii de lucru.</w:t>
      </w:r>
      <w:r w:rsidRPr="00313EBC">
        <w:rPr>
          <w:rFonts w:ascii="Montserrat" w:hAnsi="Montserrat" w:cstheme="minorHAnsi"/>
          <w:color w:val="27344C"/>
          <w:sz w:val="22"/>
          <w:szCs w:val="22"/>
        </w:rPr>
        <w:t xml:space="preserve"> Așadar, chiar dacă un proiect, spre exemplu, excelează și atinge nivelul de ambiție 3 în ceea ce privește frumusețea, acesta nu va fi considerat NBE dacă nu face și dovada atingerii nivelului 1 de ambiție cu privire la principiul de participare sau la valoarea de bază legată de durabilitate.  </w:t>
      </w:r>
    </w:p>
    <w:p w14:paraId="30872461" w14:textId="6C8CB680" w:rsidR="00313EBC" w:rsidRDefault="00313EBC" w:rsidP="00661990">
      <w:pPr>
        <w:pStyle w:val="ListParagraph"/>
        <w:numPr>
          <w:ilvl w:val="0"/>
          <w:numId w:val="29"/>
        </w:numPr>
        <w:spacing w:before="120" w:after="120"/>
        <w:rPr>
          <w:rFonts w:ascii="Montserrat" w:hAnsi="Montserrat" w:cstheme="minorHAnsi"/>
          <w:color w:val="27344C"/>
          <w:sz w:val="22"/>
          <w:szCs w:val="22"/>
        </w:rPr>
      </w:pPr>
      <w:r w:rsidRPr="00313EBC">
        <w:rPr>
          <w:rFonts w:ascii="Montserrat" w:hAnsi="Montserrat" w:cstheme="minorHAnsi"/>
          <w:color w:val="27344C"/>
          <w:sz w:val="22"/>
          <w:szCs w:val="22"/>
        </w:rPr>
        <w:t xml:space="preserve">Nivelurile de ambiție sunt concepute pe principiul cumulativ. Astfel, nivelul de ambiție 2 presupune îndeplinirea cerințelor pentru nivelul de ambiție 1, la care se adaugă cele specifice nivelului 2. În mod similar, nivelul de ambiție 3 presupune respectarea integrală a cerințelor pentru nivelurile 1 și 2, la care se adaugă criteriile specifice pentru acest nivel de excelență. Prin urmare, </w:t>
      </w:r>
      <w:r>
        <w:rPr>
          <w:rFonts w:ascii="Montserrat" w:hAnsi="Montserrat" w:cstheme="minorHAnsi"/>
          <w:b/>
          <w:bCs/>
          <w:color w:val="27344C"/>
          <w:sz w:val="22"/>
          <w:szCs w:val="22"/>
        </w:rPr>
        <w:t xml:space="preserve">solicitanții </w:t>
      </w:r>
      <w:r w:rsidRPr="00313EBC">
        <w:rPr>
          <w:rFonts w:ascii="Montserrat" w:hAnsi="Montserrat" w:cstheme="minorHAnsi"/>
          <w:b/>
          <w:bCs/>
          <w:color w:val="27344C"/>
          <w:sz w:val="22"/>
          <w:szCs w:val="22"/>
        </w:rPr>
        <w:t>trebuie să bifeze un singur nivel de ambiție pentru fiecare valoare și pentru fiecare principiu de lucru NBE și să furnizeze în căsuța aferentă nivelului selectat o justificare pentru alegerea făcută.</w:t>
      </w:r>
      <w:r w:rsidRPr="00313EBC">
        <w:rPr>
          <w:rFonts w:ascii="Montserrat" w:hAnsi="Montserrat" w:cstheme="minorHAnsi"/>
          <w:color w:val="27344C"/>
          <w:sz w:val="22"/>
          <w:szCs w:val="22"/>
        </w:rPr>
        <w:t xml:space="preserve"> De exemplu, un </w:t>
      </w:r>
      <w:r>
        <w:rPr>
          <w:rFonts w:ascii="Montserrat" w:hAnsi="Montserrat" w:cstheme="minorHAnsi"/>
          <w:color w:val="27344C"/>
          <w:sz w:val="22"/>
          <w:szCs w:val="22"/>
        </w:rPr>
        <w:t>solicitant</w:t>
      </w:r>
      <w:r w:rsidRPr="00313EBC">
        <w:rPr>
          <w:rFonts w:ascii="Montserrat" w:hAnsi="Montserrat" w:cstheme="minorHAnsi"/>
          <w:color w:val="27344C"/>
          <w:sz w:val="22"/>
          <w:szCs w:val="22"/>
        </w:rPr>
        <w:t xml:space="preserve"> care va selecta pentru valoarea de bază ”Durabil” nivelul de ambiție 3 trebuie să se asigure că îndeplinește nu doar criteriile aferente acestui nivel, ci și pe cele ale nivelurilor 1 și 2. Justificarea pe care trebuie să o furnizeze în acest caz pentru alegerea făcută va trebui să se refere la respectarea cumulativă a cerințelor cu privire la ”reutilizare”, ”închiderea buclei” și ”regenerare”. </w:t>
      </w:r>
    </w:p>
    <w:p w14:paraId="4B8B6325" w14:textId="6D42497B" w:rsidR="00313EBC" w:rsidRPr="00313EBC" w:rsidRDefault="00313EBC" w:rsidP="00661990">
      <w:pPr>
        <w:pStyle w:val="ListParagraph"/>
        <w:numPr>
          <w:ilvl w:val="0"/>
          <w:numId w:val="29"/>
        </w:numPr>
        <w:spacing w:before="120" w:after="120"/>
        <w:rPr>
          <w:rFonts w:ascii="Montserrat" w:hAnsi="Montserrat" w:cstheme="minorHAnsi"/>
          <w:color w:val="27344C"/>
          <w:sz w:val="22"/>
          <w:szCs w:val="22"/>
        </w:rPr>
      </w:pPr>
      <w:r>
        <w:rPr>
          <w:rFonts w:ascii="Montserrat" w:hAnsi="Montserrat" w:cstheme="minorHAnsi"/>
          <w:color w:val="27344C"/>
          <w:sz w:val="22"/>
          <w:szCs w:val="22"/>
        </w:rPr>
        <w:t>E</w:t>
      </w:r>
      <w:r w:rsidRPr="00313EBC">
        <w:rPr>
          <w:rFonts w:ascii="Montserrat" w:hAnsi="Montserrat" w:cstheme="minorHAnsi"/>
          <w:color w:val="27344C"/>
          <w:sz w:val="22"/>
          <w:szCs w:val="22"/>
        </w:rPr>
        <w:t xml:space="preserve">ste important să fiți realiști în ducerea la îndeplinire a acestui exercițiu și să rezistați tentației de a ținti nivelul de ambiție 3 pentru valorile și principiile de lucru aferente Noului Bauhaus European, exceptând cazurile în care puteți demonstra în mod credibil îndeplinirea cerințelor specifice acestui nivel de excelență. O poziționare corectă și bine justificată în cadrul nivelului de ambiție 1 pentru toate aceste valori și principii este suficientă pentru ca proiectul să fie considerat relevant/eligibil pentru NBE. </w:t>
      </w:r>
    </w:p>
    <w:p w14:paraId="419BCBFF" w14:textId="77777777" w:rsidR="00435196" w:rsidRDefault="00313EBC">
      <w:pPr>
        <w:spacing w:before="0" w:after="0"/>
        <w:rPr>
          <w:rFonts w:ascii="Montserrat" w:hAnsi="Montserrat"/>
          <w:color w:val="27344C"/>
          <w:sz w:val="22"/>
          <w:szCs w:val="22"/>
        </w:rPr>
        <w:sectPr w:rsidR="00435196" w:rsidSect="007901C2">
          <w:headerReference w:type="even" r:id="rId8"/>
          <w:headerReference w:type="default" r:id="rId9"/>
          <w:footerReference w:type="even" r:id="rId10"/>
          <w:footerReference w:type="default" r:id="rId11"/>
          <w:headerReference w:type="first" r:id="rId12"/>
          <w:footerReference w:type="first" r:id="rId13"/>
          <w:pgSz w:w="11906" w:h="16838"/>
          <w:pgMar w:top="1440" w:right="1252" w:bottom="1440" w:left="1440" w:header="708" w:footer="708" w:gutter="0"/>
          <w:pgNumType w:start="1"/>
          <w:cols w:space="708"/>
          <w:docGrid w:linePitch="360"/>
        </w:sectPr>
      </w:pPr>
      <w:r>
        <w:rPr>
          <w:rFonts w:ascii="Montserrat" w:hAnsi="Montserrat"/>
          <w:color w:val="27344C"/>
          <w:sz w:val="22"/>
          <w:szCs w:val="22"/>
        </w:rPr>
        <w:br w:type="page"/>
      </w:r>
    </w:p>
    <w:p w14:paraId="38BE6EFC" w14:textId="77777777" w:rsidR="003B7A73" w:rsidRPr="00385DEE" w:rsidRDefault="003B7A73" w:rsidP="00435196">
      <w:pPr>
        <w:jc w:val="both"/>
        <w:rPr>
          <w:rFonts w:ascii="Montserrat" w:eastAsia="Calibri" w:hAnsi="Montserrat"/>
          <w:color w:val="27344C"/>
          <w:sz w:val="22"/>
          <w:szCs w:val="22"/>
        </w:rPr>
      </w:pPr>
    </w:p>
    <w:p w14:paraId="014E92C4" w14:textId="77777777" w:rsidR="00435196" w:rsidRDefault="00313EBC" w:rsidP="00313EBC">
      <w:pPr>
        <w:jc w:val="center"/>
        <w:rPr>
          <w:rFonts w:ascii="Montserrat" w:hAnsi="Montserrat" w:cstheme="minorHAnsi"/>
          <w:b/>
          <w:bCs/>
          <w:noProof/>
          <w:color w:val="27344C"/>
          <w:sz w:val="22"/>
          <w:szCs w:val="22"/>
        </w:rPr>
      </w:pPr>
      <w:r w:rsidRPr="00435196">
        <w:rPr>
          <w:rFonts w:ascii="Montserrat" w:hAnsi="Montserrat" w:cstheme="minorHAnsi"/>
          <w:b/>
          <w:bCs/>
          <w:noProof/>
          <w:color w:val="27344C"/>
          <w:sz w:val="22"/>
          <w:szCs w:val="22"/>
        </w:rPr>
        <w:t xml:space="preserve">GRILĂ PENTRU AUTOEVALUAREA SOLICITANTULUI CU PRIVIRE LA INTENSITATEA RELEVANȚEI NEB </w:t>
      </w:r>
    </w:p>
    <w:p w14:paraId="06A3DEEB" w14:textId="7A78A493" w:rsidR="00313EBC" w:rsidRDefault="00313EBC" w:rsidP="00313EBC">
      <w:pPr>
        <w:jc w:val="center"/>
        <w:rPr>
          <w:rFonts w:ascii="Montserrat" w:hAnsi="Montserrat" w:cstheme="minorHAnsi"/>
          <w:b/>
          <w:bCs/>
          <w:noProof/>
          <w:color w:val="27344C"/>
          <w:sz w:val="22"/>
          <w:szCs w:val="22"/>
        </w:rPr>
      </w:pPr>
      <w:r w:rsidRPr="00435196">
        <w:rPr>
          <w:rFonts w:ascii="Montserrat" w:hAnsi="Montserrat" w:cstheme="minorHAnsi"/>
          <w:b/>
          <w:bCs/>
          <w:noProof/>
          <w:color w:val="27344C"/>
          <w:sz w:val="22"/>
          <w:szCs w:val="22"/>
        </w:rPr>
        <w:t>ÎN PROPUNERILE DE PROIECTE</w:t>
      </w:r>
    </w:p>
    <w:p w14:paraId="77A7C68A" w14:textId="77777777" w:rsidR="00435196" w:rsidRPr="00435196" w:rsidRDefault="00435196" w:rsidP="00313EBC">
      <w:pPr>
        <w:jc w:val="center"/>
        <w:rPr>
          <w:rFonts w:ascii="Montserrat" w:hAnsi="Montserrat" w:cstheme="minorHAnsi"/>
          <w:b/>
          <w:bCs/>
          <w:noProof/>
          <w:color w:val="27344C"/>
          <w:sz w:val="22"/>
          <w:szCs w:val="22"/>
        </w:rPr>
      </w:pPr>
    </w:p>
    <w:p w14:paraId="694004C4" w14:textId="3D6B5538" w:rsidR="00313EBC" w:rsidRPr="00435196" w:rsidRDefault="00435196" w:rsidP="00435196">
      <w:pPr>
        <w:jc w:val="both"/>
        <w:rPr>
          <w:rFonts w:ascii="Montserrat" w:hAnsi="Montserrat" w:cstheme="minorHAnsi"/>
          <w:b/>
          <w:bCs/>
          <w:noProof/>
          <w:color w:val="27344C"/>
          <w:sz w:val="22"/>
          <w:szCs w:val="22"/>
        </w:rPr>
      </w:pPr>
      <w:r>
        <w:rPr>
          <w:rFonts w:ascii="Montserrat" w:hAnsi="Montserrat" w:cstheme="minorHAnsi"/>
          <w:b/>
          <w:bCs/>
          <w:noProof/>
          <w:color w:val="27344C"/>
          <w:sz w:val="22"/>
          <w:szCs w:val="22"/>
        </w:rPr>
        <w:t>V</w:t>
      </w:r>
      <w:r w:rsidR="00313EBC" w:rsidRPr="00435196">
        <w:rPr>
          <w:rFonts w:ascii="Montserrat" w:hAnsi="Montserrat" w:cstheme="minorHAnsi"/>
          <w:b/>
          <w:bCs/>
          <w:noProof/>
          <w:color w:val="27344C"/>
          <w:sz w:val="22"/>
          <w:szCs w:val="22"/>
        </w:rPr>
        <w:t>ă rugăm să completați o justificare de maxim 15 rânduri sub nivelul de ambiție ales pentru fiecare valoare de bază și principiu de lucru</w:t>
      </w:r>
    </w:p>
    <w:tbl>
      <w:tblPr>
        <w:tblStyle w:val="TableGrid"/>
        <w:tblW w:w="5000" w:type="pct"/>
        <w:tblLook w:val="04A0" w:firstRow="1" w:lastRow="0" w:firstColumn="1" w:lastColumn="0" w:noHBand="0" w:noVBand="1"/>
      </w:tblPr>
      <w:tblGrid>
        <w:gridCol w:w="1406"/>
        <w:gridCol w:w="3950"/>
        <w:gridCol w:w="4087"/>
        <w:gridCol w:w="4505"/>
      </w:tblGrid>
      <w:tr w:rsidR="00435196" w:rsidRPr="00435196" w14:paraId="4D09D94B" w14:textId="77777777" w:rsidTr="00646526">
        <w:trPr>
          <w:tblHeader/>
        </w:trPr>
        <w:tc>
          <w:tcPr>
            <w:tcW w:w="504" w:type="pct"/>
            <w:vAlign w:val="center"/>
          </w:tcPr>
          <w:p w14:paraId="5803B1D6" w14:textId="77777777" w:rsidR="00313EBC" w:rsidRPr="00435196" w:rsidRDefault="00313EBC" w:rsidP="00646526">
            <w:pPr>
              <w:spacing w:after="100" w:afterAutospacing="1"/>
              <w:jc w:val="center"/>
              <w:rPr>
                <w:rFonts w:ascii="Montserrat" w:hAnsi="Montserrat"/>
                <w:b/>
                <w:bCs/>
                <w:noProof/>
                <w:color w:val="27344C"/>
                <w:sz w:val="22"/>
              </w:rPr>
            </w:pPr>
            <w:r w:rsidRPr="00435196">
              <w:rPr>
                <w:rFonts w:ascii="Montserrat" w:hAnsi="Montserrat"/>
                <w:b/>
                <w:bCs/>
                <w:noProof/>
                <w:color w:val="27344C"/>
                <w:sz w:val="22"/>
              </w:rPr>
              <w:t>Valorile de bază NBE</w:t>
            </w:r>
          </w:p>
        </w:tc>
        <w:tc>
          <w:tcPr>
            <w:tcW w:w="1416" w:type="pct"/>
            <w:vAlign w:val="center"/>
          </w:tcPr>
          <w:p w14:paraId="20CA4865" w14:textId="77777777" w:rsidR="00313EBC" w:rsidRPr="00435196" w:rsidRDefault="00313EBC" w:rsidP="00646526">
            <w:pPr>
              <w:spacing w:after="100" w:afterAutospacing="1"/>
              <w:jc w:val="center"/>
              <w:rPr>
                <w:rFonts w:ascii="Montserrat" w:hAnsi="Montserrat"/>
                <w:b/>
                <w:bCs/>
                <w:noProof/>
                <w:color w:val="27344C"/>
                <w:sz w:val="22"/>
              </w:rPr>
            </w:pPr>
            <w:r w:rsidRPr="00435196">
              <w:rPr>
                <w:rFonts w:ascii="Montserrat" w:hAnsi="Montserrat"/>
                <w:b/>
                <w:bCs/>
                <w:noProof/>
                <w:color w:val="27344C"/>
                <w:sz w:val="22"/>
              </w:rPr>
              <w:t>Ambiția 1</w:t>
            </w:r>
          </w:p>
        </w:tc>
        <w:tc>
          <w:tcPr>
            <w:tcW w:w="1465" w:type="pct"/>
            <w:vAlign w:val="center"/>
          </w:tcPr>
          <w:p w14:paraId="0B480284" w14:textId="77777777" w:rsidR="00313EBC" w:rsidRPr="00435196" w:rsidRDefault="00313EBC" w:rsidP="00646526">
            <w:pPr>
              <w:spacing w:after="100" w:afterAutospacing="1"/>
              <w:jc w:val="center"/>
              <w:rPr>
                <w:rFonts w:ascii="Montserrat" w:hAnsi="Montserrat"/>
                <w:noProof/>
                <w:color w:val="27344C"/>
                <w:sz w:val="22"/>
              </w:rPr>
            </w:pPr>
            <w:r w:rsidRPr="00435196">
              <w:rPr>
                <w:rFonts w:ascii="Montserrat" w:hAnsi="Montserrat"/>
                <w:b/>
                <w:bCs/>
                <w:noProof/>
                <w:color w:val="27344C"/>
                <w:sz w:val="22"/>
              </w:rPr>
              <w:t>Ambiția 2</w:t>
            </w:r>
          </w:p>
        </w:tc>
        <w:tc>
          <w:tcPr>
            <w:tcW w:w="1616" w:type="pct"/>
            <w:vAlign w:val="center"/>
          </w:tcPr>
          <w:p w14:paraId="649541CA" w14:textId="77777777" w:rsidR="00313EBC" w:rsidRPr="00435196" w:rsidRDefault="00313EBC" w:rsidP="00646526">
            <w:pPr>
              <w:spacing w:after="100" w:afterAutospacing="1"/>
              <w:jc w:val="center"/>
              <w:rPr>
                <w:rFonts w:ascii="Montserrat" w:hAnsi="Montserrat"/>
                <w:noProof/>
                <w:color w:val="27344C"/>
                <w:sz w:val="22"/>
              </w:rPr>
            </w:pPr>
            <w:r w:rsidRPr="00435196">
              <w:rPr>
                <w:rFonts w:ascii="Montserrat" w:hAnsi="Montserrat"/>
                <w:b/>
                <w:bCs/>
                <w:noProof/>
                <w:color w:val="27344C"/>
                <w:sz w:val="22"/>
              </w:rPr>
              <w:t>Ambiția 3</w:t>
            </w:r>
          </w:p>
        </w:tc>
      </w:tr>
      <w:tr w:rsidR="00435196" w:rsidRPr="00435196" w14:paraId="19ACD74A" w14:textId="77777777" w:rsidTr="00646526">
        <w:tc>
          <w:tcPr>
            <w:tcW w:w="504" w:type="pct"/>
            <w:vAlign w:val="center"/>
          </w:tcPr>
          <w:p w14:paraId="0DE1F634" w14:textId="77777777" w:rsidR="00313EBC" w:rsidRPr="00435196" w:rsidRDefault="00313EBC" w:rsidP="00646526">
            <w:pPr>
              <w:spacing w:after="100" w:afterAutospacing="1"/>
              <w:jc w:val="center"/>
              <w:rPr>
                <w:rFonts w:ascii="Montserrat" w:hAnsi="Montserrat"/>
                <w:b/>
                <w:bCs/>
                <w:noProof/>
                <w:color w:val="27344C"/>
                <w:sz w:val="22"/>
              </w:rPr>
            </w:pPr>
            <w:r w:rsidRPr="00435196">
              <w:rPr>
                <w:rFonts w:ascii="Montserrat" w:hAnsi="Montserrat"/>
                <w:b/>
                <w:bCs/>
                <w:noProof/>
                <w:color w:val="27344C"/>
                <w:sz w:val="22"/>
              </w:rPr>
              <w:t>Frumos</w:t>
            </w:r>
          </w:p>
        </w:tc>
        <w:tc>
          <w:tcPr>
            <w:tcW w:w="1416" w:type="pct"/>
          </w:tcPr>
          <w:p w14:paraId="66CB9624" w14:textId="77777777" w:rsidR="00880117" w:rsidRDefault="00313EBC" w:rsidP="00646526">
            <w:pPr>
              <w:spacing w:before="60" w:line="259" w:lineRule="auto"/>
              <w:jc w:val="both"/>
              <w:rPr>
                <w:rFonts w:ascii="Montserrat" w:hAnsi="Montserrat"/>
                <w:noProof/>
                <w:color w:val="27344C"/>
                <w:sz w:val="22"/>
              </w:rPr>
            </w:pPr>
            <w:r w:rsidRPr="00435196">
              <w:rPr>
                <w:rFonts w:ascii="Montserrat" w:hAnsi="Montserrat"/>
                <w:b/>
                <w:bCs/>
                <w:noProof/>
                <w:color w:val="27344C"/>
                <w:sz w:val="22"/>
              </w:rPr>
              <w:t>ACTIVARE:</w:t>
            </w:r>
            <w:r w:rsidRPr="00435196">
              <w:rPr>
                <w:rFonts w:ascii="Montserrat" w:hAnsi="Montserrat"/>
                <w:noProof/>
                <w:color w:val="27344C"/>
                <w:sz w:val="22"/>
              </w:rPr>
              <w:t xml:space="preserve"> Îmbrățișează proiectul, în mod explicit, propria sa estetică, punând forma mai presus de funcțiune, în diferitele sale aspecte? </w:t>
            </w:r>
          </w:p>
          <w:p w14:paraId="30AEE835" w14:textId="6149C9B2" w:rsidR="00313EBC" w:rsidRPr="00435196" w:rsidRDefault="00313EBC" w:rsidP="00646526">
            <w:pPr>
              <w:spacing w:before="60" w:line="259" w:lineRule="auto"/>
              <w:jc w:val="both"/>
              <w:rPr>
                <w:rFonts w:ascii="Montserrat" w:hAnsi="Montserrat"/>
                <w:noProof/>
                <w:color w:val="27344C"/>
                <w:sz w:val="22"/>
              </w:rPr>
            </w:pPr>
            <w:r w:rsidRPr="00435196">
              <w:rPr>
                <w:rFonts w:ascii="Montserrat" w:hAnsi="Montserrat"/>
                <w:noProof/>
                <w:color w:val="27344C"/>
                <w:sz w:val="22"/>
              </w:rPr>
              <w:t>Prin atributele sale vizuale, încurajează acesta o conștientizare crescută a locului și a patrimoniului local, în întreaga sa diversitate?</w:t>
            </w:r>
          </w:p>
          <w:p w14:paraId="410EFF63" w14:textId="1DFBD5E7" w:rsidR="00313EBC" w:rsidRPr="00435196" w:rsidRDefault="00313EBC" w:rsidP="00313EBC">
            <w:pPr>
              <w:pStyle w:val="ListParagraph"/>
              <w:numPr>
                <w:ilvl w:val="0"/>
                <w:numId w:val="32"/>
              </w:numPr>
              <w:spacing w:before="120" w:after="0"/>
              <w:ind w:left="357" w:hanging="357"/>
              <w:rPr>
                <w:rFonts w:ascii="Montserrat" w:hAnsi="Montserrat"/>
                <w:noProof/>
                <w:color w:val="27344C"/>
                <w:sz w:val="22"/>
                <w:szCs w:val="22"/>
              </w:rPr>
            </w:pPr>
            <w:r w:rsidRPr="00435196">
              <w:rPr>
                <w:rFonts w:ascii="Montserrat" w:hAnsi="Montserrat"/>
                <w:noProof/>
                <w:color w:val="27344C"/>
                <w:sz w:val="22"/>
                <w:szCs w:val="22"/>
              </w:rPr>
              <w:t xml:space="preserve">Cerința minimală este ca aspectele estetice ale proiectelor, inclusiv materialele folosite, să pună în evidență mai ales designul intervențiilor propuse, dincolo de funcționalitatea sau funcționalitățile avute în </w:t>
            </w:r>
            <w:r w:rsidRPr="00435196">
              <w:rPr>
                <w:rFonts w:ascii="Montserrat" w:hAnsi="Montserrat"/>
                <w:noProof/>
                <w:color w:val="27344C"/>
                <w:sz w:val="22"/>
                <w:szCs w:val="22"/>
              </w:rPr>
              <w:lastRenderedPageBreak/>
              <w:t xml:space="preserve">vedere; aceste calități estetice ar trebui să fie aliniate cu patrimoniul și cultura locale, respectiv să asigure o armonie vizuală cu </w:t>
            </w:r>
            <w:r w:rsidR="00880117">
              <w:rPr>
                <w:rFonts w:ascii="Montserrat" w:hAnsi="Montserrat"/>
                <w:noProof/>
                <w:color w:val="27344C"/>
                <w:sz w:val="22"/>
                <w:szCs w:val="22"/>
              </w:rPr>
              <w:t>ț</w:t>
            </w:r>
            <w:r w:rsidRPr="00435196">
              <w:rPr>
                <w:rFonts w:ascii="Montserrat" w:hAnsi="Montserrat"/>
                <w:noProof/>
                <w:color w:val="27344C"/>
                <w:sz w:val="22"/>
                <w:szCs w:val="22"/>
              </w:rPr>
              <w:t>e</w:t>
            </w:r>
            <w:r w:rsidR="00880117">
              <w:rPr>
                <w:rFonts w:ascii="Montserrat" w:hAnsi="Montserrat"/>
                <w:noProof/>
                <w:color w:val="27344C"/>
                <w:sz w:val="22"/>
                <w:szCs w:val="22"/>
              </w:rPr>
              <w:t>s</w:t>
            </w:r>
            <w:r w:rsidRPr="00435196">
              <w:rPr>
                <w:rFonts w:ascii="Montserrat" w:hAnsi="Montserrat"/>
                <w:noProof/>
                <w:color w:val="27344C"/>
                <w:sz w:val="22"/>
                <w:szCs w:val="22"/>
              </w:rPr>
              <w:t>utul urban adiacent.</w:t>
            </w:r>
          </w:p>
          <w:p w14:paraId="2E847E8A" w14:textId="34BF2442" w:rsidR="00313EBC" w:rsidRPr="00435196" w:rsidRDefault="00313EBC" w:rsidP="00435196">
            <w:pPr>
              <w:pStyle w:val="ListParagraph"/>
              <w:numPr>
                <w:ilvl w:val="0"/>
                <w:numId w:val="32"/>
              </w:numPr>
              <w:spacing w:before="120" w:after="0"/>
              <w:ind w:left="357" w:hanging="357"/>
              <w:rPr>
                <w:rFonts w:ascii="Montserrat" w:hAnsi="Montserrat"/>
                <w:noProof/>
                <w:color w:val="27344C"/>
                <w:sz w:val="22"/>
                <w:szCs w:val="22"/>
              </w:rPr>
            </w:pPr>
            <w:r w:rsidRPr="00435196">
              <w:rPr>
                <w:rFonts w:ascii="Montserrat" w:hAnsi="Montserrat"/>
                <w:noProof/>
                <w:color w:val="27344C"/>
                <w:sz w:val="22"/>
                <w:szCs w:val="22"/>
              </w:rPr>
              <w:t>Proiectele care implică artiști în designul și/sau ducerea la îndeplinire a intervențiilor, precum și cele care oferă detalii convingătoare cu privire la tehnicile artistice utilizate vor beneficia de un punctaj mai ridicat.</w:t>
            </w:r>
          </w:p>
        </w:tc>
        <w:tc>
          <w:tcPr>
            <w:tcW w:w="1465" w:type="pct"/>
          </w:tcPr>
          <w:p w14:paraId="2BF74EDF" w14:textId="768C762B" w:rsidR="00313EBC" w:rsidRPr="00435196" w:rsidRDefault="00313EBC" w:rsidP="00646526">
            <w:pPr>
              <w:spacing w:before="60"/>
              <w:jc w:val="both"/>
              <w:rPr>
                <w:rFonts w:ascii="Montserrat" w:hAnsi="Montserrat"/>
                <w:noProof/>
                <w:color w:val="27344C"/>
                <w:sz w:val="22"/>
              </w:rPr>
            </w:pPr>
            <w:r w:rsidRPr="00435196">
              <w:rPr>
                <w:rFonts w:ascii="Montserrat" w:hAnsi="Montserrat"/>
                <w:b/>
                <w:bCs/>
                <w:noProof/>
                <w:color w:val="27344C"/>
                <w:sz w:val="22"/>
              </w:rPr>
              <w:lastRenderedPageBreak/>
              <w:t>CONECTARE:</w:t>
            </w:r>
            <w:r w:rsidRPr="00435196">
              <w:rPr>
                <w:rFonts w:ascii="Montserrat" w:hAnsi="Montserrat"/>
                <w:noProof/>
                <w:color w:val="27344C"/>
                <w:sz w:val="22"/>
              </w:rPr>
              <w:t xml:space="preserve"> Îndeplinește proiectul Ambiția 1 și, în plus, încurajează acesta, prin calitățile sale estetice, interacțiuni sociale semnificative și experiențe colective demonstrabile, între diferite comunități/generații?</w:t>
            </w:r>
          </w:p>
          <w:p w14:paraId="49999994" w14:textId="2B4BD32C" w:rsidR="00313EBC" w:rsidRPr="00435196" w:rsidRDefault="00313EBC" w:rsidP="00313EBC">
            <w:pPr>
              <w:pStyle w:val="ListParagraph"/>
              <w:numPr>
                <w:ilvl w:val="0"/>
                <w:numId w:val="32"/>
              </w:numPr>
              <w:spacing w:before="120" w:after="0"/>
              <w:ind w:left="357" w:hanging="357"/>
              <w:rPr>
                <w:rFonts w:ascii="Montserrat" w:hAnsi="Montserrat"/>
                <w:noProof/>
                <w:color w:val="27344C"/>
                <w:sz w:val="22"/>
                <w:szCs w:val="22"/>
              </w:rPr>
            </w:pPr>
            <w:r w:rsidRPr="00435196">
              <w:rPr>
                <w:rFonts w:ascii="Montserrat" w:hAnsi="Montserrat"/>
                <w:noProof/>
                <w:color w:val="27344C"/>
                <w:sz w:val="22"/>
                <w:szCs w:val="22"/>
              </w:rPr>
              <w:t>La acest nivel de ambiție, este necesar ca proiectele să prezinte dovezi tangibile că acestea țintesc în mod explicit să stimuleze sau să creeze anumite emoții și experiențe senzoriale, prin intermediul designului intervnțiilor și/sau a aspectelor est</w:t>
            </w:r>
            <w:r w:rsidR="00880117">
              <w:rPr>
                <w:rFonts w:ascii="Montserrat" w:hAnsi="Montserrat"/>
                <w:noProof/>
                <w:color w:val="27344C"/>
                <w:sz w:val="22"/>
                <w:szCs w:val="22"/>
              </w:rPr>
              <w:t>e</w:t>
            </w:r>
            <w:r w:rsidRPr="00435196">
              <w:rPr>
                <w:rFonts w:ascii="Montserrat" w:hAnsi="Montserrat"/>
                <w:noProof/>
                <w:color w:val="27344C"/>
                <w:sz w:val="22"/>
                <w:szCs w:val="22"/>
              </w:rPr>
              <w:t>tice ale acestora.</w:t>
            </w:r>
          </w:p>
          <w:p w14:paraId="24A59111" w14:textId="22940DC7" w:rsidR="00313EBC" w:rsidRPr="00435196" w:rsidRDefault="00313EBC" w:rsidP="00313EBC">
            <w:pPr>
              <w:pStyle w:val="ListParagraph"/>
              <w:numPr>
                <w:ilvl w:val="0"/>
                <w:numId w:val="32"/>
              </w:numPr>
              <w:spacing w:before="120" w:after="0"/>
              <w:ind w:left="357" w:hanging="357"/>
              <w:rPr>
                <w:rFonts w:ascii="Montserrat" w:hAnsi="Montserrat"/>
                <w:noProof/>
                <w:color w:val="27344C"/>
                <w:sz w:val="22"/>
                <w:szCs w:val="22"/>
              </w:rPr>
            </w:pPr>
            <w:r w:rsidRPr="00435196">
              <w:rPr>
                <w:rFonts w:ascii="Montserrat" w:hAnsi="Montserrat"/>
                <w:noProof/>
                <w:color w:val="27344C"/>
                <w:sz w:val="22"/>
                <w:szCs w:val="22"/>
              </w:rPr>
              <w:t xml:space="preserve">Vor fi recompensate proiectele care își propun, în mod </w:t>
            </w:r>
            <w:r w:rsidRPr="00435196">
              <w:rPr>
                <w:rFonts w:ascii="Montserrat" w:hAnsi="Montserrat"/>
                <w:noProof/>
                <w:color w:val="27344C"/>
                <w:sz w:val="22"/>
                <w:szCs w:val="22"/>
              </w:rPr>
              <w:lastRenderedPageBreak/>
              <w:t>convingător, să utilizeze calită</w:t>
            </w:r>
            <w:r w:rsidR="00880117">
              <w:rPr>
                <w:rFonts w:ascii="Montserrat" w:hAnsi="Montserrat"/>
                <w:noProof/>
                <w:color w:val="27344C"/>
                <w:sz w:val="22"/>
                <w:szCs w:val="22"/>
              </w:rPr>
              <w:t>ț</w:t>
            </w:r>
            <w:r w:rsidRPr="00435196">
              <w:rPr>
                <w:rFonts w:ascii="Montserrat" w:hAnsi="Montserrat"/>
                <w:noProof/>
                <w:color w:val="27344C"/>
                <w:sz w:val="22"/>
                <w:szCs w:val="22"/>
              </w:rPr>
              <w:t>ile lor estetice pentru a încuraja conexiuni/interacțiuni între diferite grupuri sociale și/sau grupe de vârstă care nu existau anterior în locația/ locațiile vizate.</w:t>
            </w:r>
          </w:p>
        </w:tc>
        <w:tc>
          <w:tcPr>
            <w:tcW w:w="1616" w:type="pct"/>
          </w:tcPr>
          <w:p w14:paraId="7EBB0BE5" w14:textId="77777777" w:rsidR="00313EBC" w:rsidRPr="00435196" w:rsidRDefault="00313EBC" w:rsidP="00646526">
            <w:pPr>
              <w:spacing w:before="60" w:line="259" w:lineRule="auto"/>
              <w:jc w:val="both"/>
              <w:rPr>
                <w:rFonts w:ascii="Montserrat" w:hAnsi="Montserrat"/>
                <w:noProof/>
                <w:color w:val="27344C"/>
                <w:sz w:val="22"/>
              </w:rPr>
            </w:pPr>
            <w:r w:rsidRPr="00435196">
              <w:rPr>
                <w:rFonts w:ascii="Montserrat" w:hAnsi="Montserrat"/>
                <w:b/>
                <w:bCs/>
                <w:noProof/>
                <w:color w:val="27344C"/>
                <w:sz w:val="22"/>
              </w:rPr>
              <w:lastRenderedPageBreak/>
              <w:t>INTEGRARE:</w:t>
            </w:r>
            <w:r w:rsidRPr="00435196">
              <w:rPr>
                <w:rFonts w:ascii="Montserrat" w:hAnsi="Montserrat"/>
                <w:noProof/>
                <w:color w:val="27344C"/>
                <w:sz w:val="22"/>
              </w:rPr>
              <w:t xml:space="preserve"> Îndeplinește proiectul Ambițiile 1 și 2, și, mai mult, își propune acesta inclusiv o reinventare a locurilor, stilurilor de viață și comunităților, anticipând transformările viitoare și generând, eventual, o mișcare durabilă în timp?</w:t>
            </w:r>
          </w:p>
          <w:p w14:paraId="68C43E69" w14:textId="77777777" w:rsidR="00313EBC" w:rsidRPr="00435196" w:rsidRDefault="00313EBC" w:rsidP="00313EBC">
            <w:pPr>
              <w:pStyle w:val="ListParagraph"/>
              <w:numPr>
                <w:ilvl w:val="0"/>
                <w:numId w:val="32"/>
              </w:numPr>
              <w:spacing w:before="120" w:after="0"/>
              <w:ind w:left="357" w:hanging="357"/>
              <w:rPr>
                <w:rFonts w:ascii="Montserrat" w:hAnsi="Montserrat"/>
                <w:noProof/>
                <w:color w:val="27344C"/>
                <w:sz w:val="22"/>
                <w:szCs w:val="22"/>
              </w:rPr>
            </w:pPr>
            <w:r w:rsidRPr="00435196">
              <w:rPr>
                <w:rFonts w:ascii="Montserrat" w:hAnsi="Montserrat"/>
                <w:noProof/>
                <w:color w:val="27344C"/>
                <w:sz w:val="22"/>
                <w:szCs w:val="22"/>
              </w:rPr>
              <w:t>Proiectele care țintesc acest nivel de ambiție trebuie să demonsteze, în mod explicit, că vor utiliza valorile estetice ale intervențiilor propuse pentru a inspira utilizatorii finali și comunitățile să întreprindă acțiuni colective cu scop transformațional.</w:t>
            </w:r>
          </w:p>
          <w:p w14:paraId="4B9B237A" w14:textId="77777777" w:rsidR="00313EBC" w:rsidRPr="00435196" w:rsidRDefault="00313EBC" w:rsidP="00313EBC">
            <w:pPr>
              <w:pStyle w:val="ListParagraph"/>
              <w:numPr>
                <w:ilvl w:val="0"/>
                <w:numId w:val="32"/>
              </w:numPr>
              <w:spacing w:before="120" w:after="0"/>
              <w:ind w:left="357" w:hanging="357"/>
              <w:rPr>
                <w:rFonts w:ascii="Montserrat" w:hAnsi="Montserrat"/>
                <w:noProof/>
                <w:color w:val="27344C"/>
                <w:sz w:val="22"/>
                <w:szCs w:val="22"/>
              </w:rPr>
            </w:pPr>
            <w:r w:rsidRPr="00435196">
              <w:rPr>
                <w:rFonts w:ascii="Montserrat" w:hAnsi="Montserrat"/>
                <w:noProof/>
                <w:color w:val="27344C"/>
                <w:sz w:val="22"/>
                <w:szCs w:val="22"/>
              </w:rPr>
              <w:t xml:space="preserve">Acele proiecte care demonstrează, de o manieră consistentă și convingătoare, că vor utiliza calitățile lor estetice pentru a </w:t>
            </w:r>
            <w:r w:rsidRPr="00435196">
              <w:rPr>
                <w:rFonts w:ascii="Montserrat" w:hAnsi="Montserrat"/>
                <w:noProof/>
                <w:color w:val="27344C"/>
                <w:sz w:val="22"/>
                <w:szCs w:val="22"/>
              </w:rPr>
              <w:lastRenderedPageBreak/>
              <w:t>determina o nouă mișcare socială, aliniată la valorile de bază ale NBE, la nivelul zonei vizate de intervențiile propuse.</w:t>
            </w:r>
          </w:p>
        </w:tc>
      </w:tr>
      <w:tr w:rsidR="00435196" w:rsidRPr="00435196" w14:paraId="0E846F1D" w14:textId="77777777" w:rsidTr="00646526">
        <w:tc>
          <w:tcPr>
            <w:tcW w:w="504" w:type="pct"/>
            <w:vAlign w:val="center"/>
          </w:tcPr>
          <w:p w14:paraId="16CBEECD" w14:textId="77777777" w:rsidR="00313EBC" w:rsidRPr="00435196" w:rsidRDefault="00313EBC" w:rsidP="00646526">
            <w:pPr>
              <w:spacing w:after="100" w:afterAutospacing="1"/>
              <w:jc w:val="center"/>
              <w:rPr>
                <w:rFonts w:ascii="Montserrat" w:hAnsi="Montserrat"/>
                <w:b/>
                <w:bCs/>
                <w:noProof/>
                <w:color w:val="27344C"/>
                <w:sz w:val="22"/>
              </w:rPr>
            </w:pPr>
          </w:p>
          <w:p w14:paraId="2894FBCD" w14:textId="77777777" w:rsidR="00313EBC" w:rsidRPr="00435196" w:rsidRDefault="00313EBC" w:rsidP="00646526">
            <w:pPr>
              <w:spacing w:after="100" w:afterAutospacing="1"/>
              <w:jc w:val="center"/>
              <w:rPr>
                <w:rFonts w:ascii="Montserrat" w:hAnsi="Montserrat"/>
                <w:b/>
                <w:bCs/>
                <w:noProof/>
                <w:color w:val="27344C"/>
                <w:sz w:val="22"/>
              </w:rPr>
            </w:pPr>
          </w:p>
          <w:p w14:paraId="768CAC54" w14:textId="77777777" w:rsidR="00313EBC" w:rsidRPr="00435196" w:rsidRDefault="00313EBC" w:rsidP="00646526">
            <w:pPr>
              <w:spacing w:after="100" w:afterAutospacing="1"/>
              <w:jc w:val="center"/>
              <w:rPr>
                <w:rFonts w:ascii="Montserrat" w:hAnsi="Montserrat"/>
                <w:b/>
                <w:bCs/>
                <w:noProof/>
                <w:color w:val="27344C"/>
                <w:sz w:val="22"/>
              </w:rPr>
            </w:pPr>
            <w:r w:rsidRPr="00435196">
              <w:rPr>
                <w:rFonts w:ascii="Montserrat" w:hAnsi="Montserrat"/>
                <w:b/>
                <w:bCs/>
                <w:noProof/>
                <w:color w:val="27344C"/>
                <w:sz w:val="22"/>
              </w:rPr>
              <w:t>Durabil</w:t>
            </w:r>
          </w:p>
        </w:tc>
        <w:tc>
          <w:tcPr>
            <w:tcW w:w="1416" w:type="pct"/>
          </w:tcPr>
          <w:p w14:paraId="0DBC0FF3" w14:textId="77777777" w:rsidR="00313EBC" w:rsidRPr="00435196" w:rsidRDefault="00313EBC" w:rsidP="00646526">
            <w:pPr>
              <w:spacing w:before="60" w:line="259" w:lineRule="auto"/>
              <w:jc w:val="both"/>
              <w:rPr>
                <w:rFonts w:ascii="Montserrat" w:hAnsi="Montserrat"/>
                <w:noProof/>
                <w:color w:val="27344C"/>
                <w:sz w:val="22"/>
              </w:rPr>
            </w:pPr>
            <w:r w:rsidRPr="00435196">
              <w:rPr>
                <w:rFonts w:ascii="Montserrat" w:hAnsi="Montserrat"/>
                <w:b/>
                <w:bCs/>
                <w:noProof/>
                <w:color w:val="27344C"/>
                <w:sz w:val="22"/>
              </w:rPr>
              <w:t xml:space="preserve">REUTILIZARE: </w:t>
            </w:r>
            <w:r w:rsidRPr="00435196">
              <w:rPr>
                <w:rFonts w:ascii="Montserrat" w:hAnsi="Montserrat"/>
                <w:noProof/>
                <w:color w:val="27344C"/>
                <w:sz w:val="22"/>
              </w:rPr>
              <w:t>Are proiectul caracteristici semnificative de reducere a impactului asupra mediului, precum adaptarea și/sau atenuarea schimbărilor climatice?</w:t>
            </w:r>
          </w:p>
          <w:p w14:paraId="02BC9374" w14:textId="26211B20" w:rsidR="00313EBC" w:rsidRPr="00435196" w:rsidRDefault="00313EBC" w:rsidP="00313EBC">
            <w:pPr>
              <w:pStyle w:val="ListParagraph"/>
              <w:numPr>
                <w:ilvl w:val="0"/>
                <w:numId w:val="32"/>
              </w:numPr>
              <w:spacing w:before="120" w:after="0"/>
              <w:ind w:left="357" w:hanging="357"/>
              <w:rPr>
                <w:rFonts w:ascii="Montserrat" w:hAnsi="Montserrat"/>
                <w:noProof/>
                <w:color w:val="27344C"/>
                <w:sz w:val="22"/>
                <w:szCs w:val="22"/>
              </w:rPr>
            </w:pPr>
            <w:r w:rsidRPr="00435196">
              <w:rPr>
                <w:rFonts w:ascii="Montserrat" w:hAnsi="Montserrat"/>
                <w:noProof/>
                <w:color w:val="27344C"/>
                <w:sz w:val="22"/>
                <w:szCs w:val="22"/>
              </w:rPr>
              <w:t xml:space="preserve">Pragul minimal pentru nivelul de ambiție 1 este considerat conformarea proiectelor la Principiul DNSH (”A nu prejudicia în mod semnificativ”); intervențiile propuse ar trebui să țintească </w:t>
            </w:r>
            <w:r w:rsidRPr="00435196">
              <w:rPr>
                <w:rFonts w:ascii="Montserrat" w:hAnsi="Montserrat"/>
                <w:noProof/>
                <w:color w:val="27344C"/>
                <w:sz w:val="22"/>
                <w:szCs w:val="22"/>
              </w:rPr>
              <w:lastRenderedPageBreak/>
              <w:t>depășirea cerințelor legale preexistente, prin indicarea unor măsuri plauzibile și măsurabile de reducere a emisiilor de gaze cu efect de seră/a amprentei de carbon și/sau de îmbunătățire a rezilienței climatice.</w:t>
            </w:r>
          </w:p>
          <w:p w14:paraId="17718922" w14:textId="77777777" w:rsidR="00313EBC" w:rsidRPr="00435196" w:rsidRDefault="00313EBC" w:rsidP="00313EBC">
            <w:pPr>
              <w:pStyle w:val="ListParagraph"/>
              <w:numPr>
                <w:ilvl w:val="0"/>
                <w:numId w:val="32"/>
              </w:numPr>
              <w:spacing w:before="120" w:after="0"/>
              <w:ind w:left="357" w:hanging="357"/>
              <w:rPr>
                <w:rFonts w:ascii="Montserrat" w:hAnsi="Montserrat"/>
                <w:noProof/>
                <w:color w:val="27344C"/>
                <w:sz w:val="22"/>
                <w:szCs w:val="22"/>
              </w:rPr>
            </w:pPr>
            <w:r w:rsidRPr="00435196">
              <w:rPr>
                <w:rFonts w:ascii="Montserrat" w:hAnsi="Montserrat"/>
                <w:noProof/>
                <w:color w:val="27344C"/>
                <w:sz w:val="22"/>
                <w:szCs w:val="22"/>
              </w:rPr>
              <w:t xml:space="preserve">Proiectele mai ambițioase ar trebui să includă planuri convingătoare de achiziții publice ”verzi”; în cazul în care intervențiile cuprind și construcții, obiectivul ar trebui să fie obținerea unei certificări pentru clădiri verzi (de ex. LEED BREEAM, DGNB, LBC etc.); dacă proiectul vizează măsuri de adaptare la schimbările climatice, accentul ar trebui să cadă, în mod ideal, pe identificarea și prezentarea unor soluții inovative bazate pe natură. </w:t>
            </w:r>
          </w:p>
        </w:tc>
        <w:tc>
          <w:tcPr>
            <w:tcW w:w="1465" w:type="pct"/>
          </w:tcPr>
          <w:p w14:paraId="79A69579" w14:textId="77777777" w:rsidR="00313EBC" w:rsidRPr="00435196" w:rsidRDefault="00313EBC" w:rsidP="00646526">
            <w:pPr>
              <w:spacing w:before="60" w:line="259" w:lineRule="auto"/>
              <w:jc w:val="both"/>
              <w:rPr>
                <w:rFonts w:ascii="Montserrat" w:hAnsi="Montserrat"/>
                <w:noProof/>
                <w:color w:val="27344C"/>
                <w:sz w:val="22"/>
              </w:rPr>
            </w:pPr>
            <w:r w:rsidRPr="00435196">
              <w:rPr>
                <w:rFonts w:ascii="Montserrat" w:hAnsi="Montserrat"/>
                <w:b/>
                <w:bCs/>
                <w:noProof/>
                <w:color w:val="27344C"/>
                <w:sz w:val="22"/>
              </w:rPr>
              <w:lastRenderedPageBreak/>
              <w:t>ÎNCHIDEREA BUCLEI:</w:t>
            </w:r>
            <w:r w:rsidRPr="00435196">
              <w:rPr>
                <w:rFonts w:ascii="Montserrat" w:hAnsi="Montserrat"/>
                <w:noProof/>
                <w:color w:val="27344C"/>
                <w:sz w:val="22"/>
              </w:rPr>
              <w:t xml:space="preserve"> Îndeplinește proiectul Ambiția 1 și, de asemenea, caută în mod activ să transforme procesele lineare de utilizare a resurselor în procese circulare (de exemplu, prin includerea unei abordări a ciclului de viață și a schimbărilor comportamentale), vizând, în mod demonstrabil, atingerea poluării zero?</w:t>
            </w:r>
          </w:p>
          <w:p w14:paraId="06C135AD" w14:textId="10E51998" w:rsidR="00313EBC" w:rsidRPr="00435196" w:rsidRDefault="00313EBC" w:rsidP="00313EBC">
            <w:pPr>
              <w:pStyle w:val="ListParagraph"/>
              <w:numPr>
                <w:ilvl w:val="0"/>
                <w:numId w:val="32"/>
              </w:numPr>
              <w:spacing w:before="120" w:after="0"/>
              <w:ind w:left="357" w:hanging="357"/>
              <w:rPr>
                <w:rFonts w:ascii="Montserrat" w:hAnsi="Montserrat"/>
                <w:noProof/>
                <w:color w:val="27344C"/>
                <w:sz w:val="22"/>
                <w:szCs w:val="22"/>
              </w:rPr>
            </w:pPr>
            <w:r w:rsidRPr="00435196">
              <w:rPr>
                <w:rFonts w:ascii="Montserrat" w:hAnsi="Montserrat"/>
                <w:noProof/>
                <w:color w:val="27344C"/>
                <w:sz w:val="22"/>
                <w:szCs w:val="22"/>
              </w:rPr>
              <w:t xml:space="preserve">Proiectele care țintesc acest nivel de ambiție ar trebui să </w:t>
            </w:r>
            <w:r w:rsidRPr="00435196">
              <w:rPr>
                <w:rFonts w:ascii="Montserrat" w:hAnsi="Montserrat"/>
                <w:noProof/>
                <w:color w:val="27344C"/>
                <w:sz w:val="22"/>
                <w:szCs w:val="22"/>
              </w:rPr>
              <w:lastRenderedPageBreak/>
              <w:t>ofere detalii convingătoare cu privire la modul de gestionare a deșeurilor/aspectele legate de economia circulară, în mod ideal prin integrarea unei abordări bazate pe ciclul de viață complet al materialelor, atât în faza de design cât și în cea de implementare (de ex. includerea unor astfel de cerințe în viitoarele proceduri de achiziții publice verzi).</w:t>
            </w:r>
          </w:p>
          <w:p w14:paraId="7EB097EA" w14:textId="035990A6" w:rsidR="00313EBC" w:rsidRPr="00435196" w:rsidRDefault="00313EBC" w:rsidP="00435196">
            <w:pPr>
              <w:pStyle w:val="ListParagraph"/>
              <w:numPr>
                <w:ilvl w:val="0"/>
                <w:numId w:val="32"/>
              </w:numPr>
              <w:spacing w:before="120" w:after="0"/>
              <w:ind w:left="357" w:hanging="357"/>
              <w:rPr>
                <w:rFonts w:ascii="Montserrat" w:hAnsi="Montserrat"/>
                <w:noProof/>
                <w:color w:val="27344C"/>
                <w:sz w:val="22"/>
                <w:szCs w:val="22"/>
              </w:rPr>
            </w:pPr>
            <w:r w:rsidRPr="00435196">
              <w:rPr>
                <w:rFonts w:ascii="Montserrat" w:hAnsi="Montserrat"/>
                <w:noProof/>
                <w:color w:val="27344C"/>
                <w:sz w:val="22"/>
                <w:szCs w:val="22"/>
              </w:rPr>
              <w:t>Vor beneficia de punctaj suplimentar acele proiecte care demonstrează includerea unor măsuri de încurajare a modelelor de afaceri circulare și/sau a abordărilor de tip ”zero poluare” și/sau a activităților educaționale/</w:t>
            </w:r>
            <w:r w:rsidR="00880117">
              <w:rPr>
                <w:rFonts w:ascii="Montserrat" w:hAnsi="Montserrat"/>
                <w:noProof/>
                <w:color w:val="27344C"/>
                <w:sz w:val="22"/>
                <w:szCs w:val="22"/>
              </w:rPr>
              <w:t xml:space="preserve"> </w:t>
            </w:r>
            <w:r w:rsidRPr="00435196">
              <w:rPr>
                <w:rFonts w:ascii="Montserrat" w:hAnsi="Montserrat"/>
                <w:noProof/>
                <w:color w:val="27344C"/>
                <w:sz w:val="22"/>
                <w:szCs w:val="22"/>
              </w:rPr>
              <w:t>de formare pentru a contribui la schimbările comportamentale legate de aspectele menționate mai sus.</w:t>
            </w:r>
          </w:p>
        </w:tc>
        <w:tc>
          <w:tcPr>
            <w:tcW w:w="1616" w:type="pct"/>
          </w:tcPr>
          <w:p w14:paraId="57C0F906" w14:textId="77777777" w:rsidR="00313EBC" w:rsidRPr="00435196" w:rsidRDefault="00313EBC" w:rsidP="00646526">
            <w:pPr>
              <w:spacing w:before="60" w:line="259" w:lineRule="auto"/>
              <w:jc w:val="both"/>
              <w:rPr>
                <w:rFonts w:ascii="Montserrat" w:hAnsi="Montserrat"/>
                <w:noProof/>
                <w:color w:val="27344C"/>
                <w:sz w:val="22"/>
              </w:rPr>
            </w:pPr>
            <w:r w:rsidRPr="00435196">
              <w:rPr>
                <w:rFonts w:ascii="Montserrat" w:hAnsi="Montserrat"/>
                <w:b/>
                <w:bCs/>
                <w:noProof/>
                <w:color w:val="27344C"/>
                <w:sz w:val="22"/>
              </w:rPr>
              <w:lastRenderedPageBreak/>
              <w:t>REGENERARE:</w:t>
            </w:r>
            <w:r w:rsidRPr="00435196">
              <w:rPr>
                <w:rFonts w:ascii="Montserrat" w:hAnsi="Montserrat"/>
                <w:noProof/>
                <w:color w:val="27344C"/>
                <w:sz w:val="22"/>
              </w:rPr>
              <w:t xml:space="preserve"> Pe lângă îndeplinirea Ambițiilor 1 și 2, vizează proiectul să dea înapoi mai mult decât ia, urmărind să sporească în mod responsabil biodiversitatea și să evite epuizarea acesteia, demonstrând conștientizarea întregului ecosistem în care va funcționa, precum și impactul său asupra resurselor naturale, în timp și spațiu?</w:t>
            </w:r>
          </w:p>
          <w:p w14:paraId="211E2F54" w14:textId="7DF72203" w:rsidR="00313EBC" w:rsidRPr="00435196" w:rsidRDefault="00313EBC" w:rsidP="00313EBC">
            <w:pPr>
              <w:pStyle w:val="ListParagraph"/>
              <w:numPr>
                <w:ilvl w:val="0"/>
                <w:numId w:val="32"/>
              </w:numPr>
              <w:spacing w:before="120" w:after="0"/>
              <w:ind w:left="357" w:hanging="357"/>
              <w:rPr>
                <w:rFonts w:ascii="Montserrat" w:hAnsi="Montserrat"/>
                <w:noProof/>
                <w:color w:val="27344C"/>
                <w:sz w:val="22"/>
                <w:szCs w:val="22"/>
              </w:rPr>
            </w:pPr>
            <w:r w:rsidRPr="00435196">
              <w:rPr>
                <w:rFonts w:ascii="Montserrat" w:hAnsi="Montserrat"/>
                <w:noProof/>
                <w:color w:val="27344C"/>
                <w:sz w:val="22"/>
                <w:szCs w:val="22"/>
              </w:rPr>
              <w:t xml:space="preserve">Proiectele care aspiră la nivelul de ambiție 3 trebuie să includă </w:t>
            </w:r>
            <w:r w:rsidRPr="00435196">
              <w:rPr>
                <w:rFonts w:ascii="Montserrat" w:hAnsi="Montserrat"/>
                <w:noProof/>
                <w:color w:val="27344C"/>
                <w:sz w:val="22"/>
                <w:szCs w:val="22"/>
              </w:rPr>
              <w:lastRenderedPageBreak/>
              <w:t>informații convingătoare cu privire la modul în care intervențiile propuse vor contribui la îmbunătățirea calității aerului/ apelor/solului și a habitatelor pentru diferitele specii, la promovarea refacerii/regenerării ecosistemelor naturale și/sau conservării biodiversității, precum și la modul explicit în care acestea vor ajuta la reconectarea oamenilor/societății cu natura.</w:t>
            </w:r>
          </w:p>
          <w:p w14:paraId="1E0A5C52" w14:textId="722B7DF1" w:rsidR="00313EBC" w:rsidRPr="00435196" w:rsidRDefault="00313EBC" w:rsidP="00313EBC">
            <w:pPr>
              <w:pStyle w:val="ListParagraph"/>
              <w:numPr>
                <w:ilvl w:val="0"/>
                <w:numId w:val="32"/>
              </w:numPr>
              <w:spacing w:before="120" w:after="0"/>
              <w:ind w:left="357" w:hanging="357"/>
              <w:rPr>
                <w:rFonts w:ascii="Montserrat" w:hAnsi="Montserrat"/>
                <w:noProof/>
                <w:color w:val="27344C"/>
                <w:sz w:val="22"/>
                <w:szCs w:val="22"/>
              </w:rPr>
            </w:pPr>
            <w:r w:rsidRPr="00435196">
              <w:rPr>
                <w:rFonts w:ascii="Montserrat" w:hAnsi="Montserrat"/>
                <w:noProof/>
                <w:color w:val="27344C"/>
                <w:sz w:val="22"/>
                <w:szCs w:val="22"/>
              </w:rPr>
              <w:t>Proiectele care țintesc un punctaj mai mare vor trebui să demonstreze, într-o manieră convingătoare că dau înapoi naturii mai mult decât iau de la aceasta, dincolo de limitele lor teritoriale/ temporale (de ex. prin demonstrarea unor conexiuni puternice cu activități de cercetare/ educaționale, planuri de scalare bine fundamentate etc.).</w:t>
            </w:r>
          </w:p>
        </w:tc>
      </w:tr>
      <w:tr w:rsidR="00435196" w:rsidRPr="00435196" w14:paraId="5424E24B" w14:textId="77777777" w:rsidTr="00646526">
        <w:tc>
          <w:tcPr>
            <w:tcW w:w="504" w:type="pct"/>
            <w:vAlign w:val="center"/>
          </w:tcPr>
          <w:p w14:paraId="09A75D4B" w14:textId="77777777" w:rsidR="00313EBC" w:rsidRPr="00435196" w:rsidRDefault="00313EBC" w:rsidP="00646526">
            <w:pPr>
              <w:spacing w:after="100" w:afterAutospacing="1"/>
              <w:jc w:val="center"/>
              <w:rPr>
                <w:rFonts w:ascii="Montserrat" w:hAnsi="Montserrat"/>
                <w:b/>
                <w:bCs/>
                <w:noProof/>
                <w:color w:val="27344C"/>
                <w:sz w:val="22"/>
              </w:rPr>
            </w:pPr>
            <w:r w:rsidRPr="00435196">
              <w:rPr>
                <w:rFonts w:ascii="Montserrat" w:hAnsi="Montserrat"/>
                <w:b/>
                <w:bCs/>
                <w:noProof/>
                <w:color w:val="27344C"/>
                <w:sz w:val="22"/>
              </w:rPr>
              <w:lastRenderedPageBreak/>
              <w:t>Incluziv</w:t>
            </w:r>
          </w:p>
        </w:tc>
        <w:tc>
          <w:tcPr>
            <w:tcW w:w="1416" w:type="pct"/>
          </w:tcPr>
          <w:p w14:paraId="74B2AABC" w14:textId="77777777" w:rsidR="00313EBC" w:rsidRPr="00435196" w:rsidRDefault="00313EBC" w:rsidP="00646526">
            <w:pPr>
              <w:spacing w:before="60" w:line="259" w:lineRule="auto"/>
              <w:jc w:val="both"/>
              <w:rPr>
                <w:rFonts w:ascii="Montserrat" w:hAnsi="Montserrat"/>
                <w:noProof/>
                <w:color w:val="27344C"/>
                <w:sz w:val="22"/>
              </w:rPr>
            </w:pPr>
            <w:r w:rsidRPr="00435196">
              <w:rPr>
                <w:rFonts w:ascii="Montserrat" w:hAnsi="Montserrat"/>
                <w:b/>
                <w:bCs/>
                <w:noProof/>
                <w:color w:val="27344C"/>
                <w:sz w:val="22"/>
              </w:rPr>
              <w:t>INCLUZIUNE:</w:t>
            </w:r>
            <w:r w:rsidRPr="00435196">
              <w:rPr>
                <w:rFonts w:ascii="Montserrat" w:hAnsi="Montserrat"/>
                <w:noProof/>
                <w:color w:val="27344C"/>
                <w:sz w:val="22"/>
              </w:rPr>
              <w:t xml:space="preserve"> Este proiectul accesibil (din punct de vedere fizic, cognitiv, psihologic etc.) și convenabil pentru toți, indiferent de gen, rasă sau origine etnică, religie sau credință, abilitate, vârstă sau orientare sexuală? Se acordă prioritate indivizilor, grupurilor și comunităților care sunt mai puțin reprezentate?</w:t>
            </w:r>
          </w:p>
          <w:p w14:paraId="054CD9BF" w14:textId="77777777" w:rsidR="00313EBC" w:rsidRPr="00435196" w:rsidRDefault="00313EBC" w:rsidP="00313EBC">
            <w:pPr>
              <w:pStyle w:val="ListParagraph"/>
              <w:numPr>
                <w:ilvl w:val="0"/>
                <w:numId w:val="32"/>
              </w:numPr>
              <w:spacing w:before="120" w:after="0"/>
              <w:ind w:left="357" w:hanging="357"/>
              <w:rPr>
                <w:rFonts w:ascii="Montserrat" w:hAnsi="Montserrat"/>
                <w:noProof/>
                <w:color w:val="27344C"/>
                <w:sz w:val="22"/>
                <w:szCs w:val="22"/>
              </w:rPr>
            </w:pPr>
            <w:r w:rsidRPr="00435196">
              <w:rPr>
                <w:rFonts w:ascii="Montserrat" w:hAnsi="Montserrat"/>
                <w:noProof/>
                <w:color w:val="27344C"/>
                <w:sz w:val="22"/>
                <w:szCs w:val="22"/>
              </w:rPr>
              <w:t>Cerința minimală este ca proiectele să identifice clar toți actorii relevanți potențiali și să se asigure că aceștia reprezintă toate valorile de bază ale NBE; abordarea ideală este prezentarea unor măsuri pentru încurajarea participării, inclusiv în calitate de utilizatori, a unor grupuri ”în dificultate” (de ex. persoane de etnie Roma, fără adăpost, cu dizabilități, cu probleme de sănătate mintală,  refugiați etc.).</w:t>
            </w:r>
          </w:p>
          <w:p w14:paraId="618FFC95" w14:textId="0FE3A7CB" w:rsidR="00313EBC" w:rsidRPr="00435196" w:rsidRDefault="00313EBC" w:rsidP="00435196">
            <w:pPr>
              <w:pStyle w:val="ListParagraph"/>
              <w:numPr>
                <w:ilvl w:val="0"/>
                <w:numId w:val="32"/>
              </w:numPr>
              <w:spacing w:before="120" w:after="0"/>
              <w:ind w:left="357" w:hanging="357"/>
              <w:rPr>
                <w:rFonts w:ascii="Montserrat" w:hAnsi="Montserrat"/>
                <w:noProof/>
                <w:color w:val="27344C"/>
                <w:sz w:val="22"/>
                <w:szCs w:val="22"/>
              </w:rPr>
            </w:pPr>
            <w:r w:rsidRPr="00435196">
              <w:rPr>
                <w:rFonts w:ascii="Montserrat" w:hAnsi="Montserrat"/>
                <w:noProof/>
                <w:color w:val="27344C"/>
                <w:sz w:val="22"/>
                <w:szCs w:val="22"/>
              </w:rPr>
              <w:t xml:space="preserve">Proiectele care vizează un punctaj mai bun ar trebui să demonstreze, de o manieră convingătoare, că promovează schimburile inter-culturale și/sau inter-generaționale, și/sau aplică, în mod vizibil, principiul de ”design universal” (intervenții care să răspundă nevoilor tuturor oamenilor, indiferent de vârstă și starea de sănătate). </w:t>
            </w:r>
          </w:p>
        </w:tc>
        <w:tc>
          <w:tcPr>
            <w:tcW w:w="1465" w:type="pct"/>
          </w:tcPr>
          <w:p w14:paraId="6BD9D564" w14:textId="77777777" w:rsidR="00313EBC" w:rsidRPr="00435196" w:rsidRDefault="00313EBC" w:rsidP="00646526">
            <w:pPr>
              <w:spacing w:before="60" w:line="259" w:lineRule="auto"/>
              <w:jc w:val="both"/>
              <w:rPr>
                <w:rFonts w:ascii="Montserrat" w:hAnsi="Montserrat"/>
                <w:noProof/>
                <w:color w:val="27344C"/>
                <w:sz w:val="22"/>
              </w:rPr>
            </w:pPr>
            <w:r w:rsidRPr="00435196">
              <w:rPr>
                <w:rFonts w:ascii="Montserrat" w:hAnsi="Montserrat"/>
                <w:b/>
                <w:bCs/>
                <w:noProof/>
                <w:color w:val="27344C"/>
                <w:sz w:val="22"/>
              </w:rPr>
              <w:t>CONSOLIDARE:</w:t>
            </w:r>
            <w:r w:rsidRPr="00435196">
              <w:rPr>
                <w:rFonts w:ascii="Montserrat" w:hAnsi="Montserrat"/>
                <w:noProof/>
                <w:color w:val="27344C"/>
                <w:sz w:val="22"/>
              </w:rPr>
              <w:t xml:space="preserve"> Pe lângă faptul că îndeplinește Ambiția 1, își propune proiectul să fie incluziv și să asigure accesul deschis la servicii, prin utilizarea de mecanisme formale și structurale, precum instrumentele de finanțare, modelele de afaceri, acțiunile de planificare, politicile, reglementările și/sau alte procese de instituționalizare?</w:t>
            </w:r>
          </w:p>
          <w:p w14:paraId="1EDC416F" w14:textId="53DB1E4A" w:rsidR="00313EBC" w:rsidRPr="00435196" w:rsidRDefault="00313EBC" w:rsidP="00313EBC">
            <w:pPr>
              <w:pStyle w:val="ListParagraph"/>
              <w:numPr>
                <w:ilvl w:val="0"/>
                <w:numId w:val="32"/>
              </w:numPr>
              <w:spacing w:before="120" w:after="0"/>
              <w:ind w:left="357" w:hanging="357"/>
              <w:rPr>
                <w:rFonts w:ascii="Montserrat" w:hAnsi="Montserrat"/>
                <w:noProof/>
                <w:color w:val="27344C"/>
                <w:sz w:val="22"/>
                <w:szCs w:val="22"/>
              </w:rPr>
            </w:pPr>
            <w:r w:rsidRPr="00435196">
              <w:rPr>
                <w:rFonts w:ascii="Montserrat" w:hAnsi="Montserrat"/>
                <w:noProof/>
                <w:color w:val="27344C"/>
                <w:sz w:val="22"/>
                <w:szCs w:val="22"/>
              </w:rPr>
              <w:t>Proiectele care țintesc nivelul de ambiție 2 trebuie să ofere detalii convingătoare cu privire la modul în care vor asigura orice formă de sprijin pentru structuri și/sau mecanisme de finanțare sau alte practici care să încurajeze, de o manieră proactivă, incluziunea socială, inclusiv modul în care va oferi acces la aceste forme de sprijin pentru grupurile sub</w:t>
            </w:r>
            <w:r w:rsidR="008C6F95">
              <w:rPr>
                <w:rFonts w:ascii="Montserrat" w:hAnsi="Montserrat"/>
                <w:noProof/>
                <w:color w:val="27344C"/>
                <w:sz w:val="22"/>
                <w:szCs w:val="22"/>
              </w:rPr>
              <w:t>-</w:t>
            </w:r>
            <w:r w:rsidRPr="00435196">
              <w:rPr>
                <w:rFonts w:ascii="Montserrat" w:hAnsi="Montserrat"/>
                <w:noProof/>
                <w:color w:val="27344C"/>
                <w:sz w:val="22"/>
                <w:szCs w:val="22"/>
              </w:rPr>
              <w:t xml:space="preserve">reprezentate. </w:t>
            </w:r>
          </w:p>
          <w:p w14:paraId="02C70C94" w14:textId="77777777" w:rsidR="00313EBC" w:rsidRPr="00435196" w:rsidRDefault="00313EBC" w:rsidP="00313EBC">
            <w:pPr>
              <w:pStyle w:val="ListParagraph"/>
              <w:numPr>
                <w:ilvl w:val="0"/>
                <w:numId w:val="32"/>
              </w:numPr>
              <w:spacing w:before="120" w:after="0"/>
              <w:ind w:left="357" w:hanging="357"/>
              <w:rPr>
                <w:rFonts w:ascii="Montserrat" w:hAnsi="Montserrat"/>
                <w:noProof/>
                <w:color w:val="27344C"/>
                <w:sz w:val="22"/>
                <w:szCs w:val="22"/>
              </w:rPr>
            </w:pPr>
            <w:r w:rsidRPr="00435196">
              <w:rPr>
                <w:rFonts w:ascii="Montserrat" w:hAnsi="Montserrat"/>
                <w:noProof/>
                <w:color w:val="27344C"/>
                <w:sz w:val="22"/>
                <w:szCs w:val="22"/>
              </w:rPr>
              <w:t>Vor fi recompensate acele proiecte care vor merge și mai departe, prin măsurile convingătoare de influențare a schimbărilor reglementărilor și/sau practicilor instituțional, în special a celor care promovează desegregarea unor comunități.</w:t>
            </w:r>
          </w:p>
        </w:tc>
        <w:tc>
          <w:tcPr>
            <w:tcW w:w="1616" w:type="pct"/>
          </w:tcPr>
          <w:p w14:paraId="7E7A6B13" w14:textId="77777777" w:rsidR="008C6F95" w:rsidRDefault="00313EBC" w:rsidP="00646526">
            <w:pPr>
              <w:spacing w:before="60" w:line="259" w:lineRule="auto"/>
              <w:jc w:val="both"/>
              <w:rPr>
                <w:rFonts w:ascii="Montserrat" w:hAnsi="Montserrat"/>
                <w:noProof/>
                <w:color w:val="27344C"/>
                <w:sz w:val="22"/>
              </w:rPr>
            </w:pPr>
            <w:r w:rsidRPr="00435196">
              <w:rPr>
                <w:rFonts w:ascii="Montserrat" w:hAnsi="Montserrat"/>
                <w:b/>
                <w:bCs/>
                <w:noProof/>
                <w:color w:val="27344C"/>
                <w:sz w:val="22"/>
              </w:rPr>
              <w:t xml:space="preserve">TRANSFORMARE: </w:t>
            </w:r>
            <w:r w:rsidRPr="00435196">
              <w:rPr>
                <w:rFonts w:ascii="Montserrat" w:hAnsi="Montserrat"/>
                <w:noProof/>
                <w:color w:val="27344C"/>
                <w:sz w:val="22"/>
              </w:rPr>
              <w:t xml:space="preserve">Își propune proiectul, dincolo de faptul că îndeplinește Ambițiile 1 și 2, să inspire noi moduri de a trăi împreună, bazându-se pe solidaritate și cooperare, prin creșterea conștientizării asupra discriminării și a nedreptății? </w:t>
            </w:r>
          </w:p>
          <w:p w14:paraId="293A47A8" w14:textId="1825D573" w:rsidR="00313EBC" w:rsidRPr="00435196" w:rsidRDefault="00313EBC" w:rsidP="00646526">
            <w:pPr>
              <w:spacing w:before="60" w:line="259" w:lineRule="auto"/>
              <w:jc w:val="both"/>
              <w:rPr>
                <w:rFonts w:ascii="Montserrat" w:hAnsi="Montserrat"/>
                <w:noProof/>
                <w:color w:val="27344C"/>
                <w:sz w:val="22"/>
              </w:rPr>
            </w:pPr>
            <w:r w:rsidRPr="00435196">
              <w:rPr>
                <w:rFonts w:ascii="Montserrat" w:hAnsi="Montserrat"/>
                <w:noProof/>
                <w:color w:val="27344C"/>
                <w:sz w:val="22"/>
              </w:rPr>
              <w:t>Are proiectul potențialul de a schimba modelele sociale învechite, de a genera valoare și de a aduce beneficii transformatoare la nivel societal?</w:t>
            </w:r>
          </w:p>
          <w:p w14:paraId="3BDBD339" w14:textId="4D14A1C4" w:rsidR="00313EBC" w:rsidRPr="00435196" w:rsidRDefault="00313EBC" w:rsidP="00313EBC">
            <w:pPr>
              <w:pStyle w:val="ListParagraph"/>
              <w:numPr>
                <w:ilvl w:val="0"/>
                <w:numId w:val="32"/>
              </w:numPr>
              <w:spacing w:before="120" w:after="0"/>
              <w:ind w:left="357" w:hanging="357"/>
              <w:rPr>
                <w:rFonts w:ascii="Montserrat" w:hAnsi="Montserrat"/>
                <w:noProof/>
                <w:color w:val="27344C"/>
                <w:sz w:val="22"/>
                <w:szCs w:val="22"/>
              </w:rPr>
            </w:pPr>
            <w:r w:rsidRPr="00435196">
              <w:rPr>
                <w:rFonts w:ascii="Montserrat" w:hAnsi="Montserrat"/>
                <w:noProof/>
                <w:color w:val="27344C"/>
                <w:sz w:val="22"/>
                <w:szCs w:val="22"/>
              </w:rPr>
              <w:t>Proiectele care aspiră la nivelul de ambiție 3 ar trebui să demonstreze, prin măsuri bine articulate, că promovează cadre/modalități inovative pentru asigurarea conviețuirii dintre diferite grupuri sociale, inclusiv cu indicarea rezultatelor preconizate în acest domeniu.</w:t>
            </w:r>
          </w:p>
          <w:p w14:paraId="7B42FE5B" w14:textId="77777777" w:rsidR="00313EBC" w:rsidRPr="00435196" w:rsidRDefault="00313EBC" w:rsidP="00313EBC">
            <w:pPr>
              <w:pStyle w:val="ListParagraph"/>
              <w:numPr>
                <w:ilvl w:val="0"/>
                <w:numId w:val="32"/>
              </w:numPr>
              <w:spacing w:before="120" w:after="0"/>
              <w:ind w:left="357" w:hanging="357"/>
              <w:rPr>
                <w:rFonts w:ascii="Montserrat" w:hAnsi="Montserrat"/>
                <w:noProof/>
                <w:color w:val="27344C"/>
                <w:sz w:val="22"/>
                <w:szCs w:val="22"/>
              </w:rPr>
            </w:pPr>
            <w:r w:rsidRPr="00435196">
              <w:rPr>
                <w:rFonts w:ascii="Montserrat" w:hAnsi="Montserrat"/>
                <w:noProof/>
                <w:color w:val="27344C"/>
                <w:sz w:val="22"/>
                <w:szCs w:val="22"/>
              </w:rPr>
              <w:t xml:space="preserve">Proiectele care țintesc un punctaj ridicat la acest nivel de ambiție trebuie să facă dovada că, prin intervențiile propuse, pun sub semnul întrebării viziuni globale depășite și caută, de o manieră activă, să transforme modele învechite de guvernare socială pentru beneficiul întregii societăți. </w:t>
            </w:r>
          </w:p>
        </w:tc>
      </w:tr>
    </w:tbl>
    <w:p w14:paraId="612ED2D5" w14:textId="3421DB0F" w:rsidR="00435196" w:rsidRDefault="00435196" w:rsidP="00313EBC">
      <w:pPr>
        <w:rPr>
          <w:rFonts w:ascii="Montserrat" w:hAnsi="Montserrat"/>
          <w:noProof/>
          <w:color w:val="27344C"/>
          <w:sz w:val="22"/>
          <w:szCs w:val="22"/>
        </w:rPr>
      </w:pPr>
    </w:p>
    <w:p w14:paraId="11DD8C1E" w14:textId="77777777" w:rsidR="00435196" w:rsidRDefault="00435196">
      <w:pPr>
        <w:spacing w:before="0" w:after="0"/>
        <w:rPr>
          <w:rFonts w:ascii="Montserrat" w:hAnsi="Montserrat"/>
          <w:noProof/>
          <w:color w:val="27344C"/>
          <w:sz w:val="22"/>
          <w:szCs w:val="22"/>
        </w:rPr>
      </w:pPr>
      <w:r>
        <w:rPr>
          <w:rFonts w:ascii="Montserrat" w:hAnsi="Montserrat"/>
          <w:noProof/>
          <w:color w:val="27344C"/>
          <w:sz w:val="22"/>
          <w:szCs w:val="22"/>
        </w:rPr>
        <w:br w:type="page"/>
      </w:r>
    </w:p>
    <w:p w14:paraId="675EA782" w14:textId="77777777" w:rsidR="00435196" w:rsidRPr="00435196" w:rsidRDefault="00435196" w:rsidP="00313EBC">
      <w:pPr>
        <w:rPr>
          <w:rFonts w:ascii="Montserrat" w:hAnsi="Montserrat"/>
          <w:noProof/>
          <w:color w:val="27344C"/>
          <w:sz w:val="22"/>
          <w:szCs w:val="22"/>
        </w:rPr>
      </w:pPr>
    </w:p>
    <w:tbl>
      <w:tblPr>
        <w:tblStyle w:val="TableGrid"/>
        <w:tblW w:w="5000" w:type="pct"/>
        <w:tblLook w:val="04A0" w:firstRow="1" w:lastRow="0" w:firstColumn="1" w:lastColumn="0" w:noHBand="0" w:noVBand="1"/>
      </w:tblPr>
      <w:tblGrid>
        <w:gridCol w:w="2582"/>
        <w:gridCol w:w="3662"/>
        <w:gridCol w:w="3659"/>
        <w:gridCol w:w="4045"/>
      </w:tblGrid>
      <w:tr w:rsidR="00435196" w:rsidRPr="00435196" w14:paraId="765DB593" w14:textId="77777777" w:rsidTr="00646526">
        <w:trPr>
          <w:tblHeader/>
        </w:trPr>
        <w:tc>
          <w:tcPr>
            <w:tcW w:w="742" w:type="pct"/>
            <w:vAlign w:val="center"/>
          </w:tcPr>
          <w:p w14:paraId="5C5B168F" w14:textId="77777777" w:rsidR="00313EBC" w:rsidRPr="00435196" w:rsidRDefault="00313EBC" w:rsidP="00646526">
            <w:pPr>
              <w:spacing w:after="100" w:afterAutospacing="1"/>
              <w:jc w:val="center"/>
              <w:rPr>
                <w:rFonts w:ascii="Montserrat" w:hAnsi="Montserrat"/>
                <w:b/>
                <w:bCs/>
                <w:noProof/>
                <w:color w:val="27344C"/>
                <w:sz w:val="22"/>
              </w:rPr>
            </w:pPr>
            <w:r w:rsidRPr="00435196">
              <w:rPr>
                <w:rFonts w:ascii="Montserrat" w:hAnsi="Montserrat"/>
                <w:b/>
                <w:bCs/>
                <w:noProof/>
                <w:color w:val="27344C"/>
                <w:sz w:val="22"/>
              </w:rPr>
              <w:t>Principiile de lucru NBE</w:t>
            </w:r>
          </w:p>
        </w:tc>
        <w:tc>
          <w:tcPr>
            <w:tcW w:w="1374" w:type="pct"/>
            <w:vAlign w:val="center"/>
          </w:tcPr>
          <w:p w14:paraId="2D7D5C58" w14:textId="77777777" w:rsidR="00313EBC" w:rsidRPr="00435196" w:rsidRDefault="00313EBC" w:rsidP="00646526">
            <w:pPr>
              <w:spacing w:after="100" w:afterAutospacing="1"/>
              <w:jc w:val="center"/>
              <w:rPr>
                <w:rFonts w:ascii="Montserrat" w:hAnsi="Montserrat"/>
                <w:b/>
                <w:bCs/>
                <w:noProof/>
                <w:color w:val="27344C"/>
                <w:sz w:val="22"/>
              </w:rPr>
            </w:pPr>
            <w:r w:rsidRPr="00435196">
              <w:rPr>
                <w:rFonts w:ascii="Montserrat" w:hAnsi="Montserrat"/>
                <w:b/>
                <w:bCs/>
                <w:noProof/>
                <w:color w:val="27344C"/>
                <w:sz w:val="22"/>
              </w:rPr>
              <w:t>Ambiția 1</w:t>
            </w:r>
          </w:p>
        </w:tc>
        <w:tc>
          <w:tcPr>
            <w:tcW w:w="1373" w:type="pct"/>
            <w:vAlign w:val="center"/>
          </w:tcPr>
          <w:p w14:paraId="3D4C6121" w14:textId="77777777" w:rsidR="00313EBC" w:rsidRPr="00435196" w:rsidRDefault="00313EBC" w:rsidP="00646526">
            <w:pPr>
              <w:spacing w:after="100" w:afterAutospacing="1"/>
              <w:jc w:val="center"/>
              <w:rPr>
                <w:rFonts w:ascii="Montserrat" w:hAnsi="Montserrat"/>
                <w:noProof/>
                <w:color w:val="27344C"/>
                <w:sz w:val="22"/>
              </w:rPr>
            </w:pPr>
            <w:r w:rsidRPr="00435196">
              <w:rPr>
                <w:rFonts w:ascii="Montserrat" w:hAnsi="Montserrat"/>
                <w:b/>
                <w:bCs/>
                <w:noProof/>
                <w:color w:val="27344C"/>
                <w:sz w:val="22"/>
              </w:rPr>
              <w:t>Ambiția 2</w:t>
            </w:r>
          </w:p>
        </w:tc>
        <w:tc>
          <w:tcPr>
            <w:tcW w:w="1511" w:type="pct"/>
            <w:vAlign w:val="center"/>
          </w:tcPr>
          <w:p w14:paraId="3636FB91" w14:textId="77777777" w:rsidR="00313EBC" w:rsidRPr="00435196" w:rsidRDefault="00313EBC" w:rsidP="00646526">
            <w:pPr>
              <w:spacing w:after="100" w:afterAutospacing="1"/>
              <w:jc w:val="center"/>
              <w:rPr>
                <w:rFonts w:ascii="Montserrat" w:hAnsi="Montserrat"/>
                <w:noProof/>
                <w:color w:val="27344C"/>
                <w:sz w:val="22"/>
              </w:rPr>
            </w:pPr>
            <w:r w:rsidRPr="00435196">
              <w:rPr>
                <w:rFonts w:ascii="Montserrat" w:hAnsi="Montserrat"/>
                <w:b/>
                <w:bCs/>
                <w:noProof/>
                <w:color w:val="27344C"/>
                <w:sz w:val="22"/>
              </w:rPr>
              <w:t>Ambiția 3</w:t>
            </w:r>
          </w:p>
        </w:tc>
      </w:tr>
      <w:tr w:rsidR="00435196" w:rsidRPr="00435196" w14:paraId="08604E87" w14:textId="77777777" w:rsidTr="00646526">
        <w:tc>
          <w:tcPr>
            <w:tcW w:w="742" w:type="pct"/>
            <w:vAlign w:val="center"/>
          </w:tcPr>
          <w:p w14:paraId="040BC8AF" w14:textId="77777777" w:rsidR="00313EBC" w:rsidRPr="00435196" w:rsidRDefault="00313EBC" w:rsidP="00646526">
            <w:pPr>
              <w:spacing w:after="100" w:afterAutospacing="1"/>
              <w:jc w:val="center"/>
              <w:rPr>
                <w:rFonts w:ascii="Montserrat" w:hAnsi="Montserrat"/>
                <w:b/>
                <w:bCs/>
                <w:noProof/>
                <w:color w:val="27344C"/>
                <w:sz w:val="22"/>
              </w:rPr>
            </w:pPr>
          </w:p>
          <w:p w14:paraId="531E93DA" w14:textId="77777777" w:rsidR="00313EBC" w:rsidRPr="00435196" w:rsidRDefault="00313EBC" w:rsidP="00646526">
            <w:pPr>
              <w:spacing w:after="100" w:afterAutospacing="1"/>
              <w:jc w:val="center"/>
              <w:rPr>
                <w:rFonts w:ascii="Montserrat" w:hAnsi="Montserrat"/>
                <w:b/>
                <w:bCs/>
                <w:noProof/>
                <w:color w:val="27344C"/>
                <w:sz w:val="22"/>
              </w:rPr>
            </w:pPr>
            <w:r w:rsidRPr="00435196">
              <w:rPr>
                <w:rFonts w:ascii="Montserrat" w:hAnsi="Montserrat"/>
                <w:b/>
                <w:bCs/>
                <w:noProof/>
                <w:color w:val="27344C"/>
                <w:sz w:val="22"/>
              </w:rPr>
              <w:t>Participare</w:t>
            </w:r>
          </w:p>
        </w:tc>
        <w:tc>
          <w:tcPr>
            <w:tcW w:w="1374" w:type="pct"/>
          </w:tcPr>
          <w:p w14:paraId="571AE776" w14:textId="77777777" w:rsidR="00313EBC" w:rsidRPr="00435196" w:rsidRDefault="00313EBC" w:rsidP="00646526">
            <w:pPr>
              <w:spacing w:before="60" w:line="259" w:lineRule="auto"/>
              <w:jc w:val="both"/>
              <w:rPr>
                <w:rFonts w:ascii="Montserrat" w:hAnsi="Montserrat"/>
                <w:noProof/>
                <w:color w:val="27344C"/>
                <w:sz w:val="22"/>
              </w:rPr>
            </w:pPr>
            <w:r w:rsidRPr="00435196">
              <w:rPr>
                <w:rFonts w:ascii="Montserrat" w:hAnsi="Montserrat"/>
                <w:b/>
                <w:bCs/>
                <w:noProof/>
                <w:color w:val="27344C"/>
                <w:sz w:val="22"/>
              </w:rPr>
              <w:t>CONSULTARE:</w:t>
            </w:r>
            <w:r w:rsidRPr="00435196">
              <w:rPr>
                <w:rFonts w:ascii="Montserrat" w:hAnsi="Montserrat"/>
                <w:noProof/>
                <w:color w:val="27344C"/>
                <w:sz w:val="22"/>
              </w:rPr>
              <w:t xml:space="preserve"> A fost dezvoltat proiectul prin intermediul unor procese documentate de consultare cu o plajă largă de părți interesate, prin care informațiile au circulat dinspre coordonatorul proiectului spre publicul țintă și viceversa?</w:t>
            </w:r>
          </w:p>
          <w:p w14:paraId="3E2E8ED5" w14:textId="77777777" w:rsidR="00313EBC" w:rsidRPr="00435196" w:rsidRDefault="00313EBC" w:rsidP="00313EBC">
            <w:pPr>
              <w:pStyle w:val="ListParagraph"/>
              <w:numPr>
                <w:ilvl w:val="0"/>
                <w:numId w:val="32"/>
              </w:numPr>
              <w:spacing w:before="120" w:after="0"/>
              <w:ind w:left="357" w:hanging="357"/>
              <w:rPr>
                <w:rFonts w:ascii="Montserrat" w:hAnsi="Montserrat"/>
                <w:noProof/>
                <w:color w:val="27344C"/>
                <w:sz w:val="22"/>
                <w:szCs w:val="22"/>
              </w:rPr>
            </w:pPr>
            <w:r w:rsidRPr="00435196">
              <w:rPr>
                <w:rFonts w:ascii="Montserrat" w:hAnsi="Montserrat"/>
                <w:noProof/>
                <w:color w:val="27344C"/>
                <w:sz w:val="22"/>
                <w:szCs w:val="22"/>
              </w:rPr>
              <w:t>Cerința minimală pentru acest nivel de ambiție este ca proiectele să prezinte dovezi documentate ale organizării mai multor consultări care au implicat actori relevanți care să reprezinte toate valorile de bază ale NBE; preferabil, acești actori ar trebui să acopere mai multe grupe de vârstă și grupuri care sunt mai greu de antrenat în procese participative; de asemenea, proiectele trebuie să prezinte modul în care rezultatele acestor consultări au influențat designul intervențiilor.</w:t>
            </w:r>
          </w:p>
          <w:p w14:paraId="05F69BB5" w14:textId="51F7B51F" w:rsidR="00313EBC" w:rsidRPr="00435196" w:rsidRDefault="00313EBC" w:rsidP="00646526">
            <w:pPr>
              <w:pStyle w:val="ListParagraph"/>
              <w:numPr>
                <w:ilvl w:val="0"/>
                <w:numId w:val="32"/>
              </w:numPr>
              <w:spacing w:before="120" w:after="0"/>
              <w:ind w:left="357" w:hanging="357"/>
              <w:rPr>
                <w:rFonts w:ascii="Montserrat" w:hAnsi="Montserrat"/>
                <w:noProof/>
                <w:color w:val="27344C"/>
                <w:sz w:val="22"/>
                <w:szCs w:val="22"/>
              </w:rPr>
            </w:pPr>
            <w:r w:rsidRPr="00435196">
              <w:rPr>
                <w:rFonts w:ascii="Montserrat" w:hAnsi="Montserrat"/>
                <w:noProof/>
                <w:color w:val="27344C"/>
                <w:sz w:val="22"/>
                <w:szCs w:val="22"/>
              </w:rPr>
              <w:t>Vor fi recompensate acele proiecte care au utilizat instrumente de tipul sondajelor de opinie pentru a stabili care este punctul de plecare cu privire la nevoile și gradul de satisfacție al utilizatorilor finali și care să fie repetate în cadrul procesului de monitorizare, inclusiv potențiala utilizare a unor instrumente digitale dedicate pentru a colecta puncte de vedere / idei de la actorii relevanți.</w:t>
            </w:r>
          </w:p>
        </w:tc>
        <w:tc>
          <w:tcPr>
            <w:tcW w:w="1373" w:type="pct"/>
          </w:tcPr>
          <w:p w14:paraId="60C01CD5" w14:textId="09EE90DD" w:rsidR="00313EBC" w:rsidRPr="00435196" w:rsidRDefault="00313EBC" w:rsidP="00646526">
            <w:pPr>
              <w:spacing w:before="60" w:line="259" w:lineRule="auto"/>
              <w:jc w:val="both"/>
              <w:rPr>
                <w:rFonts w:ascii="Montserrat" w:hAnsi="Montserrat"/>
                <w:noProof/>
                <w:color w:val="27344C"/>
                <w:sz w:val="22"/>
              </w:rPr>
            </w:pPr>
            <w:r w:rsidRPr="00435196">
              <w:rPr>
                <w:rFonts w:ascii="Montserrat" w:hAnsi="Montserrat"/>
                <w:b/>
                <w:bCs/>
                <w:noProof/>
                <w:color w:val="27344C"/>
                <w:sz w:val="22"/>
              </w:rPr>
              <w:t>CO-DEZVOLTARE:</w:t>
            </w:r>
            <w:r w:rsidRPr="00435196">
              <w:rPr>
                <w:rFonts w:ascii="Montserrat" w:hAnsi="Montserrat"/>
                <w:noProof/>
                <w:color w:val="27344C"/>
                <w:sz w:val="22"/>
              </w:rPr>
              <w:t xml:space="preserve"> Îndeplinește proiectul </w:t>
            </w:r>
            <w:r w:rsidR="00C023D2">
              <w:rPr>
                <w:rFonts w:ascii="Montserrat" w:hAnsi="Montserrat"/>
                <w:noProof/>
                <w:color w:val="27344C"/>
                <w:sz w:val="22"/>
              </w:rPr>
              <w:t>a</w:t>
            </w:r>
            <w:r w:rsidRPr="00435196">
              <w:rPr>
                <w:rFonts w:ascii="Montserrat" w:hAnsi="Montserrat"/>
                <w:noProof/>
                <w:color w:val="27344C"/>
                <w:sz w:val="22"/>
              </w:rPr>
              <w:t>mbiția 1, și, de asemenea, implică factorii interesați, în calitate de parteneri și consultanți-cheie, în definirea și/sau co-crearea regulilor și obiectivelor sale, plasând coordonatorul proiectului și factorii interesați pe poziții de egalitate?</w:t>
            </w:r>
          </w:p>
          <w:p w14:paraId="451F0C6B" w14:textId="77777777" w:rsidR="00313EBC" w:rsidRPr="00435196" w:rsidRDefault="00313EBC" w:rsidP="00313EBC">
            <w:pPr>
              <w:pStyle w:val="ListParagraph"/>
              <w:numPr>
                <w:ilvl w:val="0"/>
                <w:numId w:val="32"/>
              </w:numPr>
              <w:spacing w:before="120" w:after="0"/>
              <w:ind w:left="357" w:hanging="357"/>
              <w:rPr>
                <w:rFonts w:ascii="Montserrat" w:hAnsi="Montserrat"/>
                <w:noProof/>
                <w:color w:val="27344C"/>
                <w:sz w:val="22"/>
                <w:szCs w:val="22"/>
              </w:rPr>
            </w:pPr>
            <w:r w:rsidRPr="00435196">
              <w:rPr>
                <w:rFonts w:ascii="Montserrat" w:hAnsi="Montserrat"/>
                <w:noProof/>
                <w:color w:val="27344C"/>
                <w:sz w:val="22"/>
                <w:szCs w:val="22"/>
              </w:rPr>
              <w:t>Pentru acest nivel de ambiție proiectele trebuie să includă dovezi convingătoare ale unor procese reale de co-creare, ale spectrului de actori relevanți care au fost implicați și ale tipurilor de facilitare care au fost utilizate în cadrul acestor procese.</w:t>
            </w:r>
          </w:p>
          <w:p w14:paraId="532C3412" w14:textId="77777777" w:rsidR="00313EBC" w:rsidRPr="00435196" w:rsidRDefault="00313EBC" w:rsidP="00313EBC">
            <w:pPr>
              <w:pStyle w:val="ListParagraph"/>
              <w:numPr>
                <w:ilvl w:val="0"/>
                <w:numId w:val="32"/>
              </w:numPr>
              <w:spacing w:before="120" w:after="0"/>
              <w:ind w:left="357" w:hanging="357"/>
              <w:rPr>
                <w:rFonts w:ascii="Montserrat" w:hAnsi="Montserrat"/>
                <w:noProof/>
                <w:color w:val="27344C"/>
                <w:sz w:val="22"/>
                <w:szCs w:val="22"/>
              </w:rPr>
            </w:pPr>
            <w:r w:rsidRPr="00435196">
              <w:rPr>
                <w:rFonts w:ascii="Montserrat" w:hAnsi="Montserrat"/>
                <w:noProof/>
                <w:color w:val="27344C"/>
                <w:sz w:val="22"/>
                <w:szCs w:val="22"/>
              </w:rPr>
              <w:t>Vor fi prioritizate acele proiecte care demonstrează faptul că procesele de co-creare sunt cele care au stat la baza majorității intervențiilor propuse și a mecanismelor de implementare a acestora, inclusiv prin potențiala utilizare a unor instrumente digitale inovative, dezvoltate în mod specific pentru respectivele proiecte.</w:t>
            </w:r>
          </w:p>
          <w:p w14:paraId="61D67027" w14:textId="77777777" w:rsidR="00313EBC" w:rsidRPr="00435196" w:rsidRDefault="00313EBC" w:rsidP="00646526">
            <w:pPr>
              <w:spacing w:before="60" w:line="259" w:lineRule="auto"/>
              <w:jc w:val="both"/>
              <w:rPr>
                <w:rFonts w:ascii="Montserrat" w:hAnsi="Montserrat"/>
                <w:noProof/>
                <w:color w:val="27344C"/>
                <w:sz w:val="22"/>
              </w:rPr>
            </w:pPr>
          </w:p>
        </w:tc>
        <w:tc>
          <w:tcPr>
            <w:tcW w:w="1511" w:type="pct"/>
          </w:tcPr>
          <w:p w14:paraId="7A996B4B" w14:textId="23715327" w:rsidR="00313EBC" w:rsidRPr="00435196" w:rsidRDefault="00313EBC" w:rsidP="00646526">
            <w:pPr>
              <w:spacing w:before="60" w:line="259" w:lineRule="auto"/>
              <w:jc w:val="both"/>
              <w:rPr>
                <w:rFonts w:ascii="Montserrat" w:hAnsi="Montserrat"/>
                <w:noProof/>
                <w:color w:val="27344C"/>
                <w:sz w:val="22"/>
              </w:rPr>
            </w:pPr>
            <w:r w:rsidRPr="00435196">
              <w:rPr>
                <w:rFonts w:ascii="Montserrat" w:hAnsi="Montserrat"/>
                <w:b/>
                <w:bCs/>
                <w:noProof/>
                <w:color w:val="27344C"/>
                <w:sz w:val="22"/>
              </w:rPr>
              <w:t>AUTOGUVERNARE:</w:t>
            </w:r>
            <w:r w:rsidRPr="00435196">
              <w:rPr>
                <w:rFonts w:ascii="Montserrat" w:hAnsi="Montserrat"/>
                <w:noProof/>
                <w:color w:val="27344C"/>
                <w:sz w:val="22"/>
              </w:rPr>
              <w:t xml:space="preserve"> Pe lângă că îndeplinește </w:t>
            </w:r>
            <w:r w:rsidR="00C023D2">
              <w:rPr>
                <w:rFonts w:ascii="Montserrat" w:hAnsi="Montserrat"/>
                <w:noProof/>
                <w:color w:val="27344C"/>
                <w:sz w:val="22"/>
              </w:rPr>
              <w:t>a</w:t>
            </w:r>
            <w:r w:rsidRPr="00435196">
              <w:rPr>
                <w:rFonts w:ascii="Montserrat" w:hAnsi="Montserrat"/>
                <w:noProof/>
                <w:color w:val="27344C"/>
                <w:sz w:val="22"/>
              </w:rPr>
              <w:t xml:space="preserve">mbițiile 1 și 2, implică proiectul, în mod activ, factorii interesați în procesul decizional, pe parcursul </w:t>
            </w:r>
            <w:r w:rsidRPr="00435196">
              <w:rPr>
                <w:rFonts w:ascii="Montserrat" w:hAnsi="Montserrat"/>
                <w:noProof/>
                <w:color w:val="27344C"/>
                <w:sz w:val="22"/>
                <w:u w:val="single"/>
              </w:rPr>
              <w:t>tuturor etapelor</w:t>
            </w:r>
            <w:r w:rsidRPr="00435196">
              <w:rPr>
                <w:rFonts w:ascii="Montserrat" w:hAnsi="Montserrat"/>
                <w:noProof/>
                <w:color w:val="27344C"/>
                <w:sz w:val="22"/>
              </w:rPr>
              <w:t xml:space="preserve"> din ciclul său de viață, de la proiectare și management, până la implementare, monitorizare, respectiv evaluare?</w:t>
            </w:r>
          </w:p>
          <w:p w14:paraId="6AB6285C" w14:textId="77777777" w:rsidR="00313EBC" w:rsidRPr="00435196" w:rsidRDefault="00313EBC" w:rsidP="00313EBC">
            <w:pPr>
              <w:pStyle w:val="ListParagraph"/>
              <w:numPr>
                <w:ilvl w:val="0"/>
                <w:numId w:val="32"/>
              </w:numPr>
              <w:spacing w:before="120" w:after="0"/>
              <w:ind w:left="357" w:hanging="357"/>
              <w:rPr>
                <w:rFonts w:ascii="Montserrat" w:hAnsi="Montserrat"/>
                <w:noProof/>
                <w:color w:val="27344C"/>
                <w:sz w:val="22"/>
                <w:szCs w:val="22"/>
              </w:rPr>
            </w:pPr>
            <w:r w:rsidRPr="00435196">
              <w:rPr>
                <w:rFonts w:ascii="Montserrat" w:hAnsi="Montserrat"/>
                <w:noProof/>
                <w:color w:val="27344C"/>
                <w:sz w:val="22"/>
                <w:szCs w:val="22"/>
              </w:rPr>
              <w:t>Proiectele care țintesc nivelul de ambiție 3 pentru acest principiu de lucru trebuie să prezinte informații detaliate cu privire la modul în care actorii relevanți identificați vor fi implicați în procesul de luare a deciziilor, pe întreaga perioadă de implementare a proiectelor respective, inclusiv cu descrierea structurilor și a mecanismelor specifice de guvernanță care vor fi puse la dispoziție pentru acest scop.</w:t>
            </w:r>
          </w:p>
          <w:p w14:paraId="69374509" w14:textId="77777777" w:rsidR="00313EBC" w:rsidRPr="00435196" w:rsidRDefault="00313EBC" w:rsidP="00313EBC">
            <w:pPr>
              <w:pStyle w:val="ListParagraph"/>
              <w:numPr>
                <w:ilvl w:val="0"/>
                <w:numId w:val="32"/>
              </w:numPr>
              <w:spacing w:before="120" w:after="0"/>
              <w:ind w:left="357" w:hanging="357"/>
              <w:rPr>
                <w:rFonts w:ascii="Montserrat" w:hAnsi="Montserrat"/>
                <w:noProof/>
                <w:color w:val="27344C"/>
                <w:sz w:val="22"/>
                <w:szCs w:val="22"/>
              </w:rPr>
            </w:pPr>
            <w:r w:rsidRPr="00435196">
              <w:rPr>
                <w:rFonts w:ascii="Montserrat" w:hAnsi="Montserrat"/>
                <w:noProof/>
                <w:color w:val="27344C"/>
                <w:sz w:val="22"/>
                <w:szCs w:val="22"/>
              </w:rPr>
              <w:t>Un punctaj suplimentar va fi acordat acelor proiecte care demonstrează că vor implica în procesul decizional, în mod activ, toți actorii relevanți identificați, de-a lungul întregului ciclu de viață al proiectului (inclusiv în etapele de monitorizare și evaluare), inclusiv cu potențialul ajutor al unor instrumente digitale inovative concepute special pentru acest scop.</w:t>
            </w:r>
          </w:p>
        </w:tc>
      </w:tr>
      <w:tr w:rsidR="00435196" w:rsidRPr="00435196" w14:paraId="1147B40F" w14:textId="77777777" w:rsidTr="00646526">
        <w:tc>
          <w:tcPr>
            <w:tcW w:w="742" w:type="pct"/>
            <w:vAlign w:val="center"/>
          </w:tcPr>
          <w:p w14:paraId="71B145DD" w14:textId="77777777" w:rsidR="00313EBC" w:rsidRPr="00435196" w:rsidRDefault="00313EBC" w:rsidP="00646526">
            <w:pPr>
              <w:spacing w:after="100" w:afterAutospacing="1"/>
              <w:jc w:val="center"/>
              <w:rPr>
                <w:rFonts w:ascii="Montserrat" w:hAnsi="Montserrat"/>
                <w:b/>
                <w:bCs/>
                <w:noProof/>
                <w:color w:val="27344C"/>
                <w:sz w:val="22"/>
              </w:rPr>
            </w:pPr>
            <w:r w:rsidRPr="00435196">
              <w:rPr>
                <w:rFonts w:ascii="Montserrat" w:hAnsi="Montserrat"/>
                <w:b/>
                <w:bCs/>
                <w:noProof/>
                <w:color w:val="27344C"/>
                <w:sz w:val="22"/>
              </w:rPr>
              <w:t>Angajament pe mai multe niveluri</w:t>
            </w:r>
          </w:p>
        </w:tc>
        <w:tc>
          <w:tcPr>
            <w:tcW w:w="1374" w:type="pct"/>
          </w:tcPr>
          <w:p w14:paraId="38D231A9" w14:textId="77777777" w:rsidR="00313EBC" w:rsidRPr="00435196" w:rsidRDefault="00313EBC" w:rsidP="00646526">
            <w:pPr>
              <w:spacing w:before="60" w:line="259" w:lineRule="auto"/>
              <w:jc w:val="both"/>
              <w:rPr>
                <w:rFonts w:ascii="Montserrat" w:hAnsi="Montserrat"/>
                <w:noProof/>
                <w:color w:val="27344C"/>
                <w:sz w:val="22"/>
              </w:rPr>
            </w:pPr>
            <w:r w:rsidRPr="00435196">
              <w:rPr>
                <w:rFonts w:ascii="Montserrat" w:hAnsi="Montserrat"/>
                <w:b/>
                <w:bCs/>
                <w:noProof/>
                <w:color w:val="27344C"/>
                <w:sz w:val="22"/>
              </w:rPr>
              <w:t>INTERVENȚII LOCALE:</w:t>
            </w:r>
            <w:r w:rsidRPr="00435196">
              <w:rPr>
                <w:rFonts w:ascii="Montserrat" w:hAnsi="Montserrat"/>
                <w:noProof/>
                <w:color w:val="27344C"/>
                <w:sz w:val="22"/>
              </w:rPr>
              <w:t xml:space="preserve"> Demonstrează proiectul </w:t>
            </w:r>
            <w:r w:rsidRPr="00435196">
              <w:rPr>
                <w:rFonts w:ascii="Montserrat" w:hAnsi="Montserrat"/>
                <w:noProof/>
                <w:color w:val="27344C"/>
                <w:sz w:val="22"/>
                <w:u w:val="single"/>
              </w:rPr>
              <w:t>capacitatea de a conecta, din punct de vedere orizontal</w:t>
            </w:r>
            <w:r w:rsidRPr="00435196">
              <w:rPr>
                <w:rFonts w:ascii="Montserrat" w:hAnsi="Montserrat"/>
                <w:noProof/>
                <w:color w:val="27344C"/>
                <w:sz w:val="22"/>
              </w:rPr>
              <w:t>, rețelele informale (de exemplu, grupuri de persoane sau cartiere) și/sau instituțiile formale (de exemplu, instituții cu atribuții sectoriale, grupuri politice) din localitatea în care urmează să fie implementat?</w:t>
            </w:r>
          </w:p>
          <w:p w14:paraId="72C7FC54" w14:textId="77777777" w:rsidR="00313EBC" w:rsidRPr="00435196" w:rsidRDefault="00313EBC" w:rsidP="00313EBC">
            <w:pPr>
              <w:pStyle w:val="ListParagraph"/>
              <w:numPr>
                <w:ilvl w:val="0"/>
                <w:numId w:val="32"/>
              </w:numPr>
              <w:spacing w:before="120" w:after="0"/>
              <w:ind w:left="357" w:hanging="357"/>
              <w:rPr>
                <w:rFonts w:ascii="Montserrat" w:hAnsi="Montserrat"/>
                <w:noProof/>
                <w:color w:val="27344C"/>
                <w:sz w:val="22"/>
                <w:szCs w:val="22"/>
              </w:rPr>
            </w:pPr>
            <w:r w:rsidRPr="00435196">
              <w:rPr>
                <w:rFonts w:ascii="Montserrat" w:hAnsi="Montserrat"/>
                <w:noProof/>
                <w:color w:val="27344C"/>
                <w:sz w:val="22"/>
                <w:szCs w:val="22"/>
              </w:rPr>
              <w:t>Proiectele care vizează nivelul de ambiție  1 pentru acest principiu de lucru trebuie să descrie, de o manieră convingătoare, care a fost aportul de valoare adăugată pe care diferitele legături cu grupurile informale și instituțiile formale de la nivel local (localitate, sector al Capitalei) l-au adus; de preferință, proiectele ar trebui să ofere detalii despre mecanismele utilizate pentru acest scop, inclusiv cu referire la anumite formate inovative pentru aceste colaborări.</w:t>
            </w:r>
          </w:p>
          <w:p w14:paraId="7D281DD8" w14:textId="77777777" w:rsidR="00313EBC" w:rsidRPr="00435196" w:rsidRDefault="00313EBC" w:rsidP="00313EBC">
            <w:pPr>
              <w:pStyle w:val="ListParagraph"/>
              <w:numPr>
                <w:ilvl w:val="0"/>
                <w:numId w:val="32"/>
              </w:numPr>
              <w:spacing w:before="120" w:after="0"/>
              <w:ind w:left="357" w:hanging="357"/>
              <w:rPr>
                <w:rFonts w:ascii="Montserrat" w:hAnsi="Montserrat"/>
                <w:noProof/>
                <w:color w:val="27344C"/>
                <w:sz w:val="22"/>
                <w:szCs w:val="22"/>
              </w:rPr>
            </w:pPr>
            <w:r w:rsidRPr="00435196">
              <w:rPr>
                <w:rFonts w:ascii="Montserrat" w:hAnsi="Montserrat"/>
                <w:noProof/>
                <w:color w:val="27344C"/>
                <w:sz w:val="22"/>
                <w:szCs w:val="22"/>
              </w:rPr>
              <w:t>Proiectele care vizează o poziționare mai bună în cadrul acestui nivel de ambiție trebuie să prezinte dovezi convingătoare ale unor planuri de scalare / replicare la nivel local, preferabil cu indicara surselor de finanțare identificate în acest scop.</w:t>
            </w:r>
          </w:p>
        </w:tc>
        <w:tc>
          <w:tcPr>
            <w:tcW w:w="1373" w:type="pct"/>
          </w:tcPr>
          <w:p w14:paraId="070DE713" w14:textId="208B0A29" w:rsidR="00313EBC" w:rsidRPr="00435196" w:rsidRDefault="00313EBC" w:rsidP="00646526">
            <w:pPr>
              <w:spacing w:before="60" w:line="259" w:lineRule="auto"/>
              <w:jc w:val="both"/>
              <w:rPr>
                <w:rFonts w:ascii="Montserrat" w:hAnsi="Montserrat"/>
                <w:noProof/>
                <w:color w:val="27344C"/>
                <w:sz w:val="22"/>
              </w:rPr>
            </w:pPr>
            <w:r w:rsidRPr="00435196">
              <w:rPr>
                <w:rFonts w:ascii="Montserrat" w:hAnsi="Montserrat"/>
                <w:b/>
                <w:bCs/>
                <w:noProof/>
                <w:color w:val="27344C"/>
                <w:sz w:val="22"/>
              </w:rPr>
              <w:t>ABORDARE PE MAI MULTE NIVELURI:</w:t>
            </w:r>
            <w:r w:rsidRPr="00435196">
              <w:rPr>
                <w:rFonts w:ascii="Montserrat" w:hAnsi="Montserrat"/>
                <w:noProof/>
                <w:color w:val="27344C"/>
                <w:sz w:val="22"/>
              </w:rPr>
              <w:t xml:space="preserve"> Îndeplinește proiectul </w:t>
            </w:r>
            <w:r w:rsidR="00C023D2">
              <w:rPr>
                <w:rFonts w:ascii="Montserrat" w:hAnsi="Montserrat"/>
                <w:noProof/>
                <w:color w:val="27344C"/>
                <w:sz w:val="22"/>
              </w:rPr>
              <w:t>a</w:t>
            </w:r>
            <w:r w:rsidRPr="00435196">
              <w:rPr>
                <w:rFonts w:ascii="Montserrat" w:hAnsi="Montserrat"/>
                <w:noProof/>
                <w:color w:val="27344C"/>
                <w:sz w:val="22"/>
              </w:rPr>
              <w:t>mbiția 1 și, de asemenea, demonstrează acesta conectarea verticală a diferitelor niveluri de autoritate (de exemplu, municipalitățile cu organismele regionale și/sau autoritățile naționale), cu scopul de a extinde inițiativa dincolo de dimensiunea sa locală și de a genera impact la o scară mai largă (de exemplu, de la nivelul local la cel regional și/sau național)?</w:t>
            </w:r>
          </w:p>
          <w:p w14:paraId="3B668444" w14:textId="77777777" w:rsidR="00313EBC" w:rsidRPr="00435196" w:rsidRDefault="00313EBC" w:rsidP="00313EBC">
            <w:pPr>
              <w:pStyle w:val="ListParagraph"/>
              <w:numPr>
                <w:ilvl w:val="0"/>
                <w:numId w:val="32"/>
              </w:numPr>
              <w:spacing w:before="120" w:after="0"/>
              <w:ind w:left="357" w:hanging="357"/>
              <w:rPr>
                <w:rFonts w:ascii="Montserrat" w:hAnsi="Montserrat"/>
                <w:noProof/>
                <w:color w:val="27344C"/>
                <w:sz w:val="22"/>
                <w:szCs w:val="22"/>
              </w:rPr>
            </w:pPr>
            <w:r w:rsidRPr="00435196">
              <w:rPr>
                <w:rFonts w:ascii="Montserrat" w:hAnsi="Montserrat"/>
                <w:noProof/>
                <w:color w:val="27344C"/>
                <w:sz w:val="22"/>
                <w:szCs w:val="22"/>
              </w:rPr>
              <w:t>Proiectele care țintesc nivelul de ambiție  2 trebuie să prezinte detalii cu privire la formele de colaborare care au depășit granițele locale (județ, nivel municipal în cazul Bucureștiului, regiune de dezvoltare, nivel național), precum și la valoarea adăugată concretă pe care acestea au adus-o la forma finală a intervențiilor propuse.</w:t>
            </w:r>
          </w:p>
          <w:p w14:paraId="0486A9B8" w14:textId="09F35467" w:rsidR="00313EBC" w:rsidRPr="00435196" w:rsidRDefault="00313EBC" w:rsidP="00646526">
            <w:pPr>
              <w:pStyle w:val="ListParagraph"/>
              <w:numPr>
                <w:ilvl w:val="0"/>
                <w:numId w:val="32"/>
              </w:numPr>
              <w:spacing w:before="120" w:after="0"/>
              <w:ind w:left="357" w:hanging="357"/>
              <w:rPr>
                <w:rFonts w:ascii="Montserrat" w:hAnsi="Montserrat"/>
                <w:noProof/>
                <w:color w:val="27344C"/>
                <w:sz w:val="22"/>
                <w:szCs w:val="22"/>
              </w:rPr>
            </w:pPr>
            <w:r w:rsidRPr="00435196">
              <w:rPr>
                <w:rFonts w:ascii="Montserrat" w:hAnsi="Montserrat"/>
                <w:noProof/>
                <w:color w:val="27344C"/>
                <w:sz w:val="22"/>
                <w:szCs w:val="22"/>
              </w:rPr>
              <w:t xml:space="preserve">Un punctaj suplimentar în cazul acestui nivel de ambiție va fi acordat proiectelor care includ un plan solid de scalare/ replicare a intervențiilor propuse în alte locație din județ/în alt sector din București,  în aceeași regiune de dezvoltare sau în altă regiune din țară, preferabil cu indicarea sursei de finanțare identificate în acest scop. </w:t>
            </w:r>
          </w:p>
        </w:tc>
        <w:tc>
          <w:tcPr>
            <w:tcW w:w="1511" w:type="pct"/>
          </w:tcPr>
          <w:p w14:paraId="3D299B4A" w14:textId="07BC4279" w:rsidR="00313EBC" w:rsidRPr="00435196" w:rsidRDefault="00313EBC" w:rsidP="00646526">
            <w:pPr>
              <w:spacing w:before="60" w:line="259" w:lineRule="auto"/>
              <w:jc w:val="both"/>
              <w:rPr>
                <w:rFonts w:ascii="Montserrat" w:hAnsi="Montserrat"/>
                <w:noProof/>
                <w:color w:val="27344C"/>
                <w:sz w:val="22"/>
              </w:rPr>
            </w:pPr>
            <w:r w:rsidRPr="00435196">
              <w:rPr>
                <w:rFonts w:ascii="Montserrat" w:hAnsi="Montserrat"/>
                <w:b/>
                <w:bCs/>
                <w:noProof/>
                <w:color w:val="27344C"/>
                <w:sz w:val="22"/>
              </w:rPr>
              <w:t xml:space="preserve">PERSPECTIVĂ GLOBALĂ: </w:t>
            </w:r>
            <w:r w:rsidRPr="00435196">
              <w:rPr>
                <w:rFonts w:ascii="Montserrat" w:hAnsi="Montserrat"/>
                <w:noProof/>
                <w:color w:val="27344C"/>
                <w:sz w:val="22"/>
              </w:rPr>
              <w:t xml:space="preserve">Pe lângă îndeplinirea </w:t>
            </w:r>
            <w:r w:rsidR="00C023D2">
              <w:rPr>
                <w:rFonts w:ascii="Montserrat" w:hAnsi="Montserrat"/>
                <w:noProof/>
                <w:color w:val="27344C"/>
                <w:sz w:val="22"/>
              </w:rPr>
              <w:t>a</w:t>
            </w:r>
            <w:r w:rsidRPr="00435196">
              <w:rPr>
                <w:rFonts w:ascii="Montserrat" w:hAnsi="Montserrat"/>
                <w:noProof/>
                <w:color w:val="27344C"/>
                <w:sz w:val="22"/>
              </w:rPr>
              <w:t>mbițiilor 1 și 2, funcționează proiectul, în mod demonstrabil, la nivel global, țintind un impact transformativ semnificativ, ce depășește scara sa inițială (de aplicare la nivel local) și conectându-se, în mod vizibil, cu rețelele și/sau instituțiile (inter)</w:t>
            </w:r>
            <w:r w:rsidR="00C023D2">
              <w:rPr>
                <w:rFonts w:ascii="Montserrat" w:hAnsi="Montserrat"/>
                <w:noProof/>
                <w:color w:val="27344C"/>
                <w:sz w:val="22"/>
              </w:rPr>
              <w:t xml:space="preserve"> </w:t>
            </w:r>
            <w:r w:rsidRPr="00435196">
              <w:rPr>
                <w:rFonts w:ascii="Montserrat" w:hAnsi="Montserrat"/>
                <w:noProof/>
                <w:color w:val="27344C"/>
                <w:sz w:val="22"/>
              </w:rPr>
              <w:t>guvernamentale internaționale?</w:t>
            </w:r>
          </w:p>
          <w:p w14:paraId="00372D22" w14:textId="53E9447B" w:rsidR="00313EBC" w:rsidRPr="00435196" w:rsidRDefault="00313EBC" w:rsidP="00313EBC">
            <w:pPr>
              <w:pStyle w:val="ListParagraph"/>
              <w:numPr>
                <w:ilvl w:val="0"/>
                <w:numId w:val="32"/>
              </w:numPr>
              <w:spacing w:before="120" w:after="0"/>
              <w:ind w:left="357" w:hanging="357"/>
              <w:rPr>
                <w:rFonts w:ascii="Montserrat" w:hAnsi="Montserrat"/>
                <w:noProof/>
                <w:color w:val="27344C"/>
                <w:sz w:val="22"/>
                <w:szCs w:val="22"/>
              </w:rPr>
            </w:pPr>
            <w:r w:rsidRPr="00435196">
              <w:rPr>
                <w:rFonts w:ascii="Montserrat" w:hAnsi="Montserrat"/>
                <w:noProof/>
                <w:color w:val="27344C"/>
                <w:sz w:val="22"/>
                <w:szCs w:val="22"/>
              </w:rPr>
              <w:t xml:space="preserve">Proiectele care aspiră la nivelul de ambiție 3 pentru acest principiu de lucru NBE trebuie să descrie în mod complet care sunt mecanismele lor de lucru la nivel supra-național, inclusiv cu prezentarea detaliată a entităților și/sau a rețelelor de la nivelul UE/internaționale care sunt implicate și a valorii adăugate a transferului, deja realizat sau planificat pe durata implementării, de cunoștințe dinspre acestea. </w:t>
            </w:r>
          </w:p>
          <w:p w14:paraId="5FCB31F0" w14:textId="58418130" w:rsidR="00313EBC" w:rsidRPr="00435196" w:rsidRDefault="00313EBC" w:rsidP="00313EBC">
            <w:pPr>
              <w:pStyle w:val="ListParagraph"/>
              <w:numPr>
                <w:ilvl w:val="0"/>
                <w:numId w:val="32"/>
              </w:numPr>
              <w:spacing w:before="120" w:after="0"/>
              <w:ind w:left="357" w:hanging="357"/>
              <w:rPr>
                <w:rFonts w:ascii="Montserrat" w:hAnsi="Montserrat"/>
                <w:noProof/>
                <w:color w:val="27344C"/>
                <w:sz w:val="22"/>
                <w:szCs w:val="22"/>
              </w:rPr>
            </w:pPr>
            <w:r w:rsidRPr="00435196">
              <w:rPr>
                <w:rFonts w:ascii="Montserrat" w:hAnsi="Montserrat"/>
                <w:noProof/>
                <w:color w:val="27344C"/>
                <w:sz w:val="22"/>
                <w:szCs w:val="22"/>
              </w:rPr>
              <w:t xml:space="preserve">Vor fi prioritizate acele proiecte care includ planuri solide de replicare/transfer a unor elemente-cheie ale intervențiilor sau a proiectelor în întregime în alte țări, preferabil sub forma prezentării unui document oficial semnat de către partenerii internaționali respectivi. </w:t>
            </w:r>
          </w:p>
        </w:tc>
      </w:tr>
      <w:tr w:rsidR="00435196" w:rsidRPr="00435196" w14:paraId="6B861FAA" w14:textId="77777777" w:rsidTr="00646526">
        <w:trPr>
          <w:trHeight w:val="1832"/>
        </w:trPr>
        <w:tc>
          <w:tcPr>
            <w:tcW w:w="742" w:type="pct"/>
            <w:vAlign w:val="center"/>
          </w:tcPr>
          <w:p w14:paraId="06D36C95" w14:textId="77777777" w:rsidR="00313EBC" w:rsidRPr="00435196" w:rsidRDefault="00313EBC" w:rsidP="00646526">
            <w:pPr>
              <w:spacing w:after="100" w:afterAutospacing="1"/>
              <w:jc w:val="center"/>
              <w:rPr>
                <w:rFonts w:ascii="Montserrat" w:hAnsi="Montserrat"/>
                <w:b/>
                <w:bCs/>
                <w:noProof/>
                <w:color w:val="27344C"/>
                <w:sz w:val="22"/>
              </w:rPr>
            </w:pPr>
          </w:p>
          <w:p w14:paraId="77F94E64" w14:textId="77777777" w:rsidR="00313EBC" w:rsidRPr="00435196" w:rsidRDefault="00313EBC" w:rsidP="00646526">
            <w:pPr>
              <w:spacing w:after="100" w:afterAutospacing="1"/>
              <w:jc w:val="center"/>
              <w:rPr>
                <w:rFonts w:ascii="Montserrat" w:hAnsi="Montserrat"/>
                <w:b/>
                <w:bCs/>
                <w:noProof/>
                <w:color w:val="27344C"/>
                <w:sz w:val="22"/>
              </w:rPr>
            </w:pPr>
          </w:p>
          <w:p w14:paraId="3241505C" w14:textId="77777777" w:rsidR="00313EBC" w:rsidRPr="00435196" w:rsidRDefault="00313EBC" w:rsidP="00646526">
            <w:pPr>
              <w:spacing w:after="100" w:afterAutospacing="1"/>
              <w:jc w:val="center"/>
              <w:rPr>
                <w:rFonts w:ascii="Montserrat" w:hAnsi="Montserrat"/>
                <w:b/>
                <w:bCs/>
                <w:noProof/>
                <w:color w:val="27344C"/>
                <w:sz w:val="22"/>
              </w:rPr>
            </w:pPr>
            <w:r w:rsidRPr="00435196">
              <w:rPr>
                <w:rFonts w:ascii="Montserrat" w:hAnsi="Montserrat"/>
                <w:b/>
                <w:bCs/>
                <w:noProof/>
                <w:color w:val="27344C"/>
                <w:sz w:val="22"/>
              </w:rPr>
              <w:t>Transdisciplinaritate</w:t>
            </w:r>
          </w:p>
          <w:p w14:paraId="0EB4A0FB" w14:textId="77777777" w:rsidR="00313EBC" w:rsidRPr="00435196" w:rsidRDefault="00313EBC" w:rsidP="00646526">
            <w:pPr>
              <w:jc w:val="center"/>
              <w:rPr>
                <w:rFonts w:ascii="Montserrat" w:hAnsi="Montserrat"/>
                <w:noProof/>
                <w:color w:val="27344C"/>
                <w:sz w:val="22"/>
              </w:rPr>
            </w:pPr>
          </w:p>
          <w:p w14:paraId="42908291" w14:textId="77777777" w:rsidR="00313EBC" w:rsidRPr="00435196" w:rsidRDefault="00313EBC" w:rsidP="00646526">
            <w:pPr>
              <w:jc w:val="center"/>
              <w:rPr>
                <w:rFonts w:ascii="Montserrat" w:hAnsi="Montserrat"/>
                <w:noProof/>
                <w:color w:val="27344C"/>
                <w:sz w:val="22"/>
              </w:rPr>
            </w:pPr>
          </w:p>
          <w:p w14:paraId="3CEDD628" w14:textId="77777777" w:rsidR="00313EBC" w:rsidRPr="00435196" w:rsidRDefault="00313EBC" w:rsidP="00646526">
            <w:pPr>
              <w:jc w:val="center"/>
              <w:rPr>
                <w:rFonts w:ascii="Montserrat" w:hAnsi="Montserrat"/>
                <w:noProof/>
                <w:color w:val="27344C"/>
                <w:sz w:val="22"/>
              </w:rPr>
            </w:pPr>
          </w:p>
          <w:p w14:paraId="0B3DA270" w14:textId="77777777" w:rsidR="00313EBC" w:rsidRPr="00435196" w:rsidRDefault="00313EBC" w:rsidP="00646526">
            <w:pPr>
              <w:jc w:val="center"/>
              <w:rPr>
                <w:rFonts w:ascii="Montserrat" w:hAnsi="Montserrat"/>
                <w:noProof/>
                <w:color w:val="27344C"/>
                <w:sz w:val="22"/>
              </w:rPr>
            </w:pPr>
          </w:p>
        </w:tc>
        <w:tc>
          <w:tcPr>
            <w:tcW w:w="1374" w:type="pct"/>
          </w:tcPr>
          <w:p w14:paraId="568D575C" w14:textId="77777777" w:rsidR="00313EBC" w:rsidRPr="00435196" w:rsidRDefault="00313EBC" w:rsidP="00646526">
            <w:pPr>
              <w:spacing w:before="60" w:line="259" w:lineRule="auto"/>
              <w:jc w:val="both"/>
              <w:rPr>
                <w:rFonts w:ascii="Montserrat" w:hAnsi="Montserrat"/>
                <w:noProof/>
                <w:color w:val="27344C"/>
                <w:sz w:val="22"/>
              </w:rPr>
            </w:pPr>
            <w:r w:rsidRPr="00435196">
              <w:rPr>
                <w:rFonts w:ascii="Montserrat" w:hAnsi="Montserrat"/>
                <w:b/>
                <w:bCs/>
                <w:noProof/>
                <w:color w:val="27344C"/>
                <w:sz w:val="22"/>
              </w:rPr>
              <w:t>MULTI-DISCIPLINARITATE:</w:t>
            </w:r>
            <w:r w:rsidRPr="00435196">
              <w:rPr>
                <w:rFonts w:ascii="Montserrat" w:hAnsi="Montserrat"/>
                <w:noProof/>
                <w:color w:val="27344C"/>
                <w:sz w:val="22"/>
              </w:rPr>
              <w:t xml:space="preserve"> Este proiectul caracterizat de o abordare multidisciplinară, în care diverse discipline colaborează pe subiecte similare, pentru a adresa o problemă comună dintr-un anumit domeniu de cunoaștere?</w:t>
            </w:r>
          </w:p>
          <w:p w14:paraId="075D58DD" w14:textId="77777777" w:rsidR="00313EBC" w:rsidRPr="00435196" w:rsidRDefault="00313EBC" w:rsidP="00313EBC">
            <w:pPr>
              <w:pStyle w:val="ListParagraph"/>
              <w:numPr>
                <w:ilvl w:val="0"/>
                <w:numId w:val="32"/>
              </w:numPr>
              <w:spacing w:before="120" w:after="0"/>
              <w:ind w:left="357" w:hanging="357"/>
              <w:rPr>
                <w:rFonts w:ascii="Montserrat" w:hAnsi="Montserrat"/>
                <w:noProof/>
                <w:color w:val="27344C"/>
                <w:sz w:val="22"/>
                <w:szCs w:val="22"/>
              </w:rPr>
            </w:pPr>
            <w:r w:rsidRPr="00435196">
              <w:rPr>
                <w:rFonts w:ascii="Montserrat" w:hAnsi="Montserrat"/>
                <w:noProof/>
                <w:color w:val="27344C"/>
                <w:sz w:val="22"/>
                <w:szCs w:val="22"/>
              </w:rPr>
              <w:t xml:space="preserve">Proiectele trebuie să descrie, de o manieră convingătoare, abordarea lor multi-disciplinară, prin includerea unor detalii cu privire la diferitele discipline academice implicate și a valorii adăugate (de ex. noi activitiăți de cercetare multi-disciplinară) pe care interacțiunea dintre acestea au adus-o la atingerea obiectivului general al proiectelor, în contextul focalizării acestei expertize variate pe o singură dimensiune de dezvoltare și/sau un singur domeniu de cunoaștere. </w:t>
            </w:r>
          </w:p>
          <w:p w14:paraId="2326D41A" w14:textId="77777777" w:rsidR="00313EBC" w:rsidRPr="00435196" w:rsidRDefault="00313EBC" w:rsidP="00313EBC">
            <w:pPr>
              <w:pStyle w:val="ListParagraph"/>
              <w:numPr>
                <w:ilvl w:val="0"/>
                <w:numId w:val="32"/>
              </w:numPr>
              <w:spacing w:before="120" w:after="0"/>
              <w:ind w:left="357" w:hanging="357"/>
              <w:rPr>
                <w:rFonts w:ascii="Montserrat" w:hAnsi="Montserrat"/>
                <w:noProof/>
                <w:color w:val="27344C"/>
                <w:sz w:val="22"/>
                <w:szCs w:val="22"/>
              </w:rPr>
            </w:pPr>
            <w:r w:rsidRPr="00435196">
              <w:rPr>
                <w:rFonts w:ascii="Montserrat" w:hAnsi="Montserrat"/>
                <w:noProof/>
                <w:color w:val="27344C"/>
                <w:sz w:val="22"/>
                <w:szCs w:val="22"/>
              </w:rPr>
              <w:t xml:space="preserve">Vor beneficia de punctaj suplimentar acele proiecte care demonstrează că au la bază un parteneriat între toate cele patru părți ale ”cvadruplu helix” (autorități publice, mediul de afaceri, mediul academic și societatea civilă). </w:t>
            </w:r>
          </w:p>
        </w:tc>
        <w:tc>
          <w:tcPr>
            <w:tcW w:w="1373" w:type="pct"/>
          </w:tcPr>
          <w:p w14:paraId="23A3BDAB" w14:textId="524236BD" w:rsidR="00313EBC" w:rsidRPr="00435196" w:rsidRDefault="00313EBC" w:rsidP="00646526">
            <w:pPr>
              <w:spacing w:before="60" w:line="259" w:lineRule="auto"/>
              <w:jc w:val="both"/>
              <w:rPr>
                <w:rFonts w:ascii="Montserrat" w:hAnsi="Montserrat"/>
                <w:noProof/>
                <w:color w:val="27344C"/>
                <w:sz w:val="22"/>
              </w:rPr>
            </w:pPr>
            <w:r w:rsidRPr="00435196">
              <w:rPr>
                <w:rFonts w:ascii="Montserrat" w:hAnsi="Montserrat"/>
                <w:b/>
                <w:bCs/>
                <w:noProof/>
                <w:color w:val="27344C"/>
                <w:sz w:val="22"/>
              </w:rPr>
              <w:t xml:space="preserve">INTER-DISCIPLINARITATE: </w:t>
            </w:r>
            <w:r w:rsidRPr="00435196">
              <w:rPr>
                <w:rFonts w:ascii="Montserrat" w:hAnsi="Montserrat"/>
                <w:noProof/>
                <w:color w:val="27344C"/>
                <w:sz w:val="22"/>
              </w:rPr>
              <w:t xml:space="preserve">Depășește proiectul, în mod vizibil, </w:t>
            </w:r>
            <w:r w:rsidR="00C023D2">
              <w:rPr>
                <w:rFonts w:ascii="Montserrat" w:hAnsi="Montserrat"/>
                <w:noProof/>
                <w:color w:val="27344C"/>
                <w:sz w:val="22"/>
              </w:rPr>
              <w:t>a</w:t>
            </w:r>
            <w:r w:rsidRPr="00435196">
              <w:rPr>
                <w:rFonts w:ascii="Montserrat" w:hAnsi="Montserrat"/>
                <w:noProof/>
                <w:color w:val="27344C"/>
                <w:sz w:val="22"/>
              </w:rPr>
              <w:t>mbiția 1, tratând probleme complexe, ce implică două sau mai multe discipline academice sau domenii de cunoaștere, prin utilizarea unei abordări interdisciplinare?</w:t>
            </w:r>
          </w:p>
          <w:p w14:paraId="5BB002E4" w14:textId="77777777" w:rsidR="00313EBC" w:rsidRPr="00435196" w:rsidRDefault="00313EBC" w:rsidP="00313EBC">
            <w:pPr>
              <w:pStyle w:val="ListParagraph"/>
              <w:numPr>
                <w:ilvl w:val="0"/>
                <w:numId w:val="32"/>
              </w:numPr>
              <w:spacing w:before="120" w:after="0"/>
              <w:ind w:left="357" w:hanging="357"/>
              <w:rPr>
                <w:rFonts w:ascii="Montserrat" w:hAnsi="Montserrat"/>
                <w:noProof/>
                <w:color w:val="27344C"/>
                <w:sz w:val="22"/>
                <w:szCs w:val="22"/>
              </w:rPr>
            </w:pPr>
            <w:r w:rsidRPr="00435196">
              <w:rPr>
                <w:rFonts w:ascii="Montserrat" w:hAnsi="Montserrat"/>
                <w:noProof/>
                <w:color w:val="27344C"/>
                <w:sz w:val="22"/>
                <w:szCs w:val="22"/>
              </w:rPr>
              <w:t xml:space="preserve">Proiectele care corespund nivelului de ambiție 2 sunt cele care descriu, în mod credibil, forma în care diferite discipline academice au fost implicate și au interacționat pentru a aduce un aport la valoarea adăugată (de ex. prin noi activități de cercetare inter-disciplinară) la obiectivele generale și specifice ale proiectelor, de această dată prin focalizarea pe cel puțin două dimensiuni de dezvoltare și/sau domenii de cunoaștere; spre deosebire de multi-disciplinaritate, în care disciplinele nu renunță la ipotezele, metodologiile, tehnicile lor clar delimitate și sunt mai degrabă cumulative, inter-disciplinaritatea implică o depășire a frontierelor dintre științe și combinarea tehnicilor specifice acestora. </w:t>
            </w:r>
          </w:p>
          <w:p w14:paraId="2E09C19B" w14:textId="0A1A7B64" w:rsidR="00313EBC" w:rsidRPr="00435196" w:rsidRDefault="00313EBC" w:rsidP="00646526">
            <w:pPr>
              <w:pStyle w:val="ListParagraph"/>
              <w:numPr>
                <w:ilvl w:val="0"/>
                <w:numId w:val="32"/>
              </w:numPr>
              <w:spacing w:before="120" w:after="0"/>
              <w:ind w:left="357" w:hanging="357"/>
              <w:rPr>
                <w:rFonts w:ascii="Montserrat" w:hAnsi="Montserrat"/>
                <w:noProof/>
                <w:color w:val="27344C"/>
                <w:sz w:val="22"/>
                <w:szCs w:val="22"/>
              </w:rPr>
            </w:pPr>
            <w:r w:rsidRPr="00435196">
              <w:rPr>
                <w:rFonts w:ascii="Montserrat" w:hAnsi="Montserrat"/>
                <w:noProof/>
                <w:color w:val="27344C"/>
                <w:sz w:val="22"/>
                <w:szCs w:val="22"/>
              </w:rPr>
              <w:t xml:space="preserve">Vor fi prioritizate în cadrul acestui nivel de ambiție acele proiecte care acoperă cel puțin trei dimensiuni de dezvoltare și/sau domenii de cunoaștere, respectiv care implică un parteneriat între toate  cele patru părți ale ”cvadruplu helix” (autorități publice, mediul de afaceri, mediul academic și societatea civilă).  </w:t>
            </w:r>
          </w:p>
        </w:tc>
        <w:tc>
          <w:tcPr>
            <w:tcW w:w="1511" w:type="pct"/>
          </w:tcPr>
          <w:p w14:paraId="47551ECA" w14:textId="59C78788" w:rsidR="00313EBC" w:rsidRPr="00435196" w:rsidRDefault="00313EBC" w:rsidP="00646526">
            <w:pPr>
              <w:spacing w:before="60" w:line="259" w:lineRule="auto"/>
              <w:jc w:val="both"/>
              <w:rPr>
                <w:rFonts w:ascii="Montserrat" w:hAnsi="Montserrat"/>
                <w:noProof/>
                <w:color w:val="27344C"/>
                <w:sz w:val="22"/>
              </w:rPr>
            </w:pPr>
            <w:r w:rsidRPr="00435196">
              <w:rPr>
                <w:rFonts w:ascii="Montserrat" w:hAnsi="Montserrat"/>
                <w:b/>
                <w:bCs/>
                <w:noProof/>
                <w:color w:val="27344C"/>
                <w:sz w:val="22"/>
              </w:rPr>
              <w:t xml:space="preserve">DEPĂȘIREA DISCIPLINARITĂȚII: </w:t>
            </w:r>
            <w:r w:rsidRPr="00435196">
              <w:rPr>
                <w:rFonts w:ascii="Montserrat" w:hAnsi="Montserrat"/>
                <w:noProof/>
                <w:color w:val="27344C"/>
                <w:sz w:val="22"/>
              </w:rPr>
              <w:t xml:space="preserve">Transcende proiectul, în mod demonstrabil, </w:t>
            </w:r>
            <w:r w:rsidR="00C023D2">
              <w:rPr>
                <w:rFonts w:ascii="Montserrat" w:hAnsi="Montserrat"/>
                <w:noProof/>
                <w:color w:val="27344C"/>
                <w:sz w:val="22"/>
              </w:rPr>
              <w:t>a</w:t>
            </w:r>
            <w:r w:rsidRPr="00435196">
              <w:rPr>
                <w:rFonts w:ascii="Montserrat" w:hAnsi="Montserrat"/>
                <w:noProof/>
                <w:color w:val="27344C"/>
                <w:sz w:val="22"/>
              </w:rPr>
              <w:t>mbițiile 1 și 2, prin integrarea cunoștințelor formale și non-formale și prin aducerea împreună a oamenilor din diferite domenii (politic, social și economic) și a publicului larg, în vederea atingerii unui obiectiv comun și a creării unor noi narațiuni, benefice pentru societate?</w:t>
            </w:r>
          </w:p>
          <w:p w14:paraId="278B102A" w14:textId="696FB9DE" w:rsidR="00313EBC" w:rsidRPr="00435196" w:rsidRDefault="00313EBC" w:rsidP="00313EBC">
            <w:pPr>
              <w:pStyle w:val="ListParagraph"/>
              <w:numPr>
                <w:ilvl w:val="0"/>
                <w:numId w:val="32"/>
              </w:numPr>
              <w:spacing w:before="120" w:after="0"/>
              <w:ind w:left="357" w:hanging="357"/>
              <w:rPr>
                <w:rFonts w:ascii="Montserrat" w:hAnsi="Montserrat"/>
                <w:noProof/>
                <w:color w:val="27344C"/>
                <w:sz w:val="22"/>
                <w:szCs w:val="22"/>
              </w:rPr>
            </w:pPr>
            <w:r w:rsidRPr="00435196">
              <w:rPr>
                <w:rFonts w:ascii="Montserrat" w:hAnsi="Montserrat"/>
                <w:noProof/>
                <w:color w:val="27344C"/>
                <w:sz w:val="22"/>
                <w:szCs w:val="22"/>
              </w:rPr>
              <w:t>Proiectele care aspiră la nivelul de ambiție 3 trebuie să demonstreze integrarea cunoștințelor formale și non-formale, prin punerea laolaltă a experților din domeniul politic, social, economic, respectiv a reprezentanților publicului larg pentru a dezvolta un nou narativ societal, care să treacă dincolo de nivelul disciplinelor și/sau al domeniilor  de cunoaștere existente; acest nou narativ ar trebui prezentat detaliat și convingător, inclusiv cu accent pe metodele de interfață cu publicul care vor fi utilizate.</w:t>
            </w:r>
          </w:p>
          <w:p w14:paraId="1CF7DA80" w14:textId="56A740D9" w:rsidR="00313EBC" w:rsidRPr="00435196" w:rsidRDefault="00313EBC" w:rsidP="00313EBC">
            <w:pPr>
              <w:pStyle w:val="ListParagraph"/>
              <w:numPr>
                <w:ilvl w:val="0"/>
                <w:numId w:val="32"/>
              </w:numPr>
              <w:spacing w:before="120" w:after="0"/>
              <w:ind w:left="357" w:hanging="357"/>
              <w:rPr>
                <w:rFonts w:ascii="Montserrat" w:hAnsi="Montserrat"/>
                <w:noProof/>
                <w:color w:val="27344C"/>
                <w:sz w:val="22"/>
                <w:szCs w:val="22"/>
              </w:rPr>
            </w:pPr>
            <w:r w:rsidRPr="00435196">
              <w:rPr>
                <w:rFonts w:ascii="Montserrat" w:hAnsi="Montserrat"/>
                <w:noProof/>
                <w:color w:val="27344C"/>
                <w:sz w:val="22"/>
                <w:szCs w:val="22"/>
              </w:rPr>
              <w:t>Proiectele care viz</w:t>
            </w:r>
            <w:r w:rsidR="00C023D2">
              <w:rPr>
                <w:rFonts w:ascii="Montserrat" w:hAnsi="Montserrat"/>
                <w:noProof/>
                <w:color w:val="27344C"/>
                <w:sz w:val="22"/>
                <w:szCs w:val="22"/>
              </w:rPr>
              <w:t>e</w:t>
            </w:r>
            <w:r w:rsidRPr="00435196">
              <w:rPr>
                <w:rFonts w:ascii="Montserrat" w:hAnsi="Montserrat"/>
                <w:noProof/>
                <w:color w:val="27344C"/>
                <w:sz w:val="22"/>
                <w:szCs w:val="22"/>
              </w:rPr>
              <w:t xml:space="preserve">ază o poziționare mai bună în cadrul acestui nivel de ambiție sunt aceelea care dovedesc existența unui parteneriat între toate cele patru părți ale ”cvadruplu helix” (autorități publice, mediul de afaceri, mediul academic și societatea civilă).  </w:t>
            </w:r>
          </w:p>
        </w:tc>
      </w:tr>
    </w:tbl>
    <w:p w14:paraId="5325BF83" w14:textId="77777777" w:rsidR="00BC0DC2" w:rsidRPr="00385DEE" w:rsidRDefault="00BC0DC2" w:rsidP="00BC0DC2">
      <w:pPr>
        <w:pStyle w:val="ListParagraph"/>
        <w:spacing w:before="120" w:after="120"/>
        <w:contextualSpacing/>
        <w:rPr>
          <w:rFonts w:ascii="Montserrat" w:hAnsi="Montserrat"/>
          <w:iCs/>
          <w:color w:val="27344C"/>
          <w:sz w:val="22"/>
          <w:szCs w:val="22"/>
        </w:rPr>
      </w:pPr>
    </w:p>
    <w:sectPr w:rsidR="00BC0DC2" w:rsidRPr="00385DEE" w:rsidSect="00435196">
      <w:pgSz w:w="16838" w:h="11906" w:orient="landscape"/>
      <w:pgMar w:top="1252"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27C9FD" w14:textId="77777777" w:rsidR="00AF4789" w:rsidRDefault="00AF4789" w:rsidP="009C2AEB">
      <w:pPr>
        <w:spacing w:before="0" w:after="0"/>
      </w:pPr>
      <w:r>
        <w:separator/>
      </w:r>
    </w:p>
  </w:endnote>
  <w:endnote w:type="continuationSeparator" w:id="0">
    <w:p w14:paraId="385346B9" w14:textId="77777777" w:rsidR="00AF4789" w:rsidRDefault="00AF4789" w:rsidP="009C2AE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Montserrat">
    <w:panose1 w:val="00000500000000000000"/>
    <w:charset w:val="4D"/>
    <w:family w:val="auto"/>
    <w:pitch w:val="variable"/>
    <w:sig w:usb0="A00002FF" w:usb1="4000207B" w:usb2="00000000" w:usb3="00000000" w:csb0="00000197"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08590798"/>
      <w:docPartObj>
        <w:docPartGallery w:val="Page Numbers (Bottom of Page)"/>
        <w:docPartUnique/>
      </w:docPartObj>
    </w:sdtPr>
    <w:sdtContent>
      <w:p w14:paraId="00BB794A" w14:textId="69551C1F" w:rsidR="007901C2" w:rsidRDefault="007901C2" w:rsidP="00B93C9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p w14:paraId="2921B377" w14:textId="77777777" w:rsidR="007901C2" w:rsidRDefault="007901C2" w:rsidP="00B93C9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31439583"/>
      <w:docPartObj>
        <w:docPartGallery w:val="Page Numbers (Bottom of Page)"/>
        <w:docPartUnique/>
      </w:docPartObj>
    </w:sdtPr>
    <w:sdtContent>
      <w:p w14:paraId="7B716288" w14:textId="1DBE32C9" w:rsidR="00B93C97" w:rsidRDefault="00B93C97" w:rsidP="00FE579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6D2BDF52" w14:textId="497340F2" w:rsidR="000D29DF" w:rsidRDefault="00D17A21" w:rsidP="000D29DF">
    <w:pPr>
      <w:pStyle w:val="Footer"/>
      <w:ind w:right="360" w:firstLine="360"/>
    </w:pPr>
    <w:r>
      <w:rPr>
        <w:noProof/>
        <w:lang w:val="en-US"/>
      </w:rPr>
      <w:drawing>
        <wp:anchor distT="0" distB="0" distL="114300" distR="114300" simplePos="0" relativeHeight="251673600" behindDoc="0" locked="0" layoutInCell="1" allowOverlap="1" wp14:anchorId="68C98165" wp14:editId="543271AB">
          <wp:simplePos x="0" y="0"/>
          <wp:positionH relativeFrom="column">
            <wp:posOffset>4859079</wp:posOffset>
          </wp:positionH>
          <wp:positionV relativeFrom="paragraph">
            <wp:posOffset>185508</wp:posOffset>
          </wp:positionV>
          <wp:extent cx="795020" cy="79502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795020" cy="795020"/>
                  </a:xfrm>
                  <a:prstGeom prst="rect">
                    <a:avLst/>
                  </a:prstGeom>
                </pic:spPr>
              </pic:pic>
            </a:graphicData>
          </a:graphic>
          <wp14:sizeRelH relativeFrom="page">
            <wp14:pctWidth>0</wp14:pctWidth>
          </wp14:sizeRelH>
          <wp14:sizeRelV relativeFrom="page">
            <wp14:pctHeight>0</wp14:pctHeight>
          </wp14:sizeRelV>
        </wp:anchor>
      </w:drawing>
    </w:r>
    <w:r w:rsidR="000D29DF">
      <w:rPr>
        <w:noProof/>
      </w:rPr>
      <w:drawing>
        <wp:anchor distT="0" distB="0" distL="114300" distR="114300" simplePos="0" relativeHeight="251667456" behindDoc="1" locked="0" layoutInCell="1" allowOverlap="1" wp14:anchorId="1EEB8AA8" wp14:editId="09AC601C">
          <wp:simplePos x="0" y="0"/>
          <wp:positionH relativeFrom="column">
            <wp:posOffset>-228600</wp:posOffset>
          </wp:positionH>
          <wp:positionV relativeFrom="paragraph">
            <wp:posOffset>140335</wp:posOffset>
          </wp:positionV>
          <wp:extent cx="6119495" cy="39370"/>
          <wp:effectExtent l="0" t="0" r="0" b="0"/>
          <wp:wrapNone/>
          <wp:docPr id="12" name="Graphic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phic 10"/>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flipV="1">
                    <a:off x="0" y="0"/>
                    <a:ext cx="6119495" cy="39370"/>
                  </a:xfrm>
                  <a:prstGeom prst="rect">
                    <a:avLst/>
                  </a:prstGeom>
                </pic:spPr>
              </pic:pic>
            </a:graphicData>
          </a:graphic>
          <wp14:sizeRelH relativeFrom="page">
            <wp14:pctWidth>0</wp14:pctWidth>
          </wp14:sizeRelH>
          <wp14:sizeRelV relativeFrom="page">
            <wp14:pctHeight>0</wp14:pctHeight>
          </wp14:sizeRelV>
        </wp:anchor>
      </w:drawing>
    </w:r>
  </w:p>
  <w:p w14:paraId="31D8D415" w14:textId="4F419E02" w:rsidR="009C2AEB" w:rsidRDefault="009C2AEB" w:rsidP="009C2AEB">
    <w:pPr>
      <w:pStyle w:val="Footer"/>
      <w:ind w:right="360"/>
      <w:rPr>
        <w:rFonts w:ascii="Arial" w:hAnsi="Arial" w:cs="Arial"/>
        <w:color w:val="7F7F7F"/>
        <w:w w:val="116"/>
        <w:sz w:val="14"/>
        <w:szCs w:val="14"/>
      </w:rPr>
    </w:pPr>
  </w:p>
  <w:p w14:paraId="69ED9D48" w14:textId="674DF245" w:rsidR="007901C2" w:rsidRPr="004C26ED" w:rsidRDefault="007901C2" w:rsidP="007901C2">
    <w:pPr>
      <w:pStyle w:val="Footer"/>
      <w:framePr w:wrap="none" w:vAnchor="text" w:hAnchor="page" w:x="5884" w:y="17"/>
      <w:rPr>
        <w:rStyle w:val="PageNumber"/>
        <w:rFonts w:ascii="Arial" w:hAnsi="Arial" w:cs="Arial"/>
        <w:sz w:val="22"/>
        <w:szCs w:val="22"/>
      </w:rPr>
    </w:pPr>
  </w:p>
  <w:p w14:paraId="62F25C57" w14:textId="44FA17E3" w:rsidR="009C2AEB" w:rsidRDefault="00D17A21">
    <w:pPr>
      <w:pStyle w:val="Footer"/>
    </w:pPr>
    <w:r>
      <w:rPr>
        <w:noProof/>
      </w:rPr>
      <mc:AlternateContent>
        <mc:Choice Requires="wps">
          <w:drawing>
            <wp:anchor distT="0" distB="0" distL="114300" distR="114300" simplePos="0" relativeHeight="251671552" behindDoc="1" locked="0" layoutInCell="1" allowOverlap="1" wp14:anchorId="1F59690F" wp14:editId="442037FF">
              <wp:simplePos x="0" y="0"/>
              <wp:positionH relativeFrom="column">
                <wp:posOffset>2982595</wp:posOffset>
              </wp:positionH>
              <wp:positionV relativeFrom="paragraph">
                <wp:posOffset>1270</wp:posOffset>
              </wp:positionV>
              <wp:extent cx="1628140" cy="285115"/>
              <wp:effectExtent l="0" t="0" r="0" b="6985"/>
              <wp:wrapNone/>
              <wp:docPr id="6" name="Text Box 6"/>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6429A201" w14:textId="77777777" w:rsidR="00D17A21" w:rsidRPr="001413FA" w:rsidRDefault="00D17A21" w:rsidP="00D17A21">
                          <w:pPr>
                            <w:pStyle w:val="NoSpacing"/>
                            <w:rPr>
                              <w:rFonts w:ascii="Montserrat" w:hAnsi="Montserrat"/>
                              <w:sz w:val="14"/>
                              <w:szCs w:val="14"/>
                              <w:lang w:val="en-US"/>
                            </w:rPr>
                          </w:pPr>
                          <w:r w:rsidRPr="001413FA">
                            <w:rPr>
                              <w:rFonts w:ascii="Montserrat" w:hAnsi="Montserrat"/>
                              <w:b/>
                              <w:bCs/>
                              <w:sz w:val="14"/>
                              <w:szCs w:val="14"/>
                              <w:lang w:val="en-US"/>
                            </w:rPr>
                            <w:t>#dezvoltaminvest</w:t>
                          </w:r>
                          <w:r w:rsidRPr="001413FA">
                            <w:rPr>
                              <w:rFonts w:ascii="Montserrat" w:hAnsi="Montserrat"/>
                              <w:sz w:val="14"/>
                              <w:szCs w:val="14"/>
                              <w:lang w:val="en-US"/>
                            </w:rPr>
                            <w:t xml:space="preserve"> </w:t>
                          </w:r>
                          <w:r w:rsidRPr="001413FA">
                            <w:rPr>
                              <w:rFonts w:ascii="Montserrat" w:hAnsi="Montserrat"/>
                              <w:sz w:val="14"/>
                              <w:szCs w:val="14"/>
                              <w:lang w:val="en-US"/>
                            </w:rPr>
                            <w:br/>
                            <w:t>www.vest.ro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F59690F" id="_x0000_t202" coordsize="21600,21600" o:spt="202" path="m,l,21600r21600,l21600,xe">
              <v:stroke joinstyle="miter"/>
              <v:path gradientshapeok="t" o:connecttype="rect"/>
            </v:shapetype>
            <v:shape id="Text Box 6" o:spid="_x0000_s1026" type="#_x0000_t202" style="position:absolute;margin-left:234.85pt;margin-top:.1pt;width:128.2pt;height:22.4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" filled="f" stroked="f" strokeweight=".5pt">
              <v:textbox inset="0,0,0,0">
                <w:txbxContent>
                  <w:p w14:paraId="6429A201" w14:textId="77777777" w:rsidR="00D17A21" w:rsidRPr="001413FA" w:rsidRDefault="00D17A21" w:rsidP="00D17A21">
                    <w:pPr>
                      <w:pStyle w:val="NoSpacing"/>
                      <w:rPr>
                        <w:rFonts w:ascii="Montserrat" w:hAnsi="Montserrat"/>
                        <w:sz w:val="14"/>
                        <w:szCs w:val="14"/>
                        <w:lang w:val="en-US"/>
                      </w:rPr>
                    </w:pPr>
                    <w:r w:rsidRPr="001413FA">
                      <w:rPr>
                        <w:rFonts w:ascii="Montserrat" w:hAnsi="Montserrat"/>
                        <w:b/>
                        <w:bCs/>
                        <w:sz w:val="14"/>
                        <w:szCs w:val="14"/>
                        <w:lang w:val="en-US"/>
                      </w:rPr>
                      <w:t>#dezvoltaminvest</w:t>
                    </w:r>
                    <w:r w:rsidRPr="001413FA">
                      <w:rPr>
                        <w:rFonts w:ascii="Montserrat" w:hAnsi="Montserrat"/>
                        <w:sz w:val="14"/>
                        <w:szCs w:val="14"/>
                        <w:lang w:val="en-US"/>
                      </w:rPr>
                      <w:t xml:space="preserve"> </w:t>
                    </w:r>
                    <w:r w:rsidRPr="001413FA">
                      <w:rPr>
                        <w:rFonts w:ascii="Montserrat" w:hAnsi="Montserrat"/>
                        <w:sz w:val="14"/>
                        <w:szCs w:val="14"/>
                        <w:lang w:val="en-US"/>
                      </w:rPr>
                      <w:br/>
                      <w:t>www.vest.ro</w:t>
                    </w:r>
                  </w:p>
                </w:txbxContent>
              </v:textbox>
            </v:shape>
          </w:pict>
        </mc:Fallback>
      </mc:AlternateContent>
    </w:r>
    <w:r>
      <w:rPr>
        <w:noProof/>
        <w:lang w:val="en-US"/>
      </w:rPr>
      <w:drawing>
        <wp:anchor distT="0" distB="0" distL="114300" distR="114300" simplePos="0" relativeHeight="251669504" behindDoc="1" locked="0" layoutInCell="1" allowOverlap="1" wp14:anchorId="6CDA9654" wp14:editId="18C60F07">
          <wp:simplePos x="0" y="0"/>
          <wp:positionH relativeFrom="column">
            <wp:posOffset>0</wp:posOffset>
          </wp:positionH>
          <wp:positionV relativeFrom="paragraph">
            <wp:posOffset>-635</wp:posOffset>
          </wp:positionV>
          <wp:extent cx="2975810" cy="305317"/>
          <wp:effectExtent l="0" t="0" r="0" b="0"/>
          <wp:wrapNone/>
          <wp:docPr id="13" name="Graphic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a:off x="0" y="0"/>
                    <a:ext cx="2975810" cy="305317"/>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BFDB0" w14:textId="77777777" w:rsidR="00007569" w:rsidRDefault="000075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A153B" w14:textId="77777777" w:rsidR="00AF4789" w:rsidRDefault="00AF4789" w:rsidP="009C2AEB">
      <w:pPr>
        <w:spacing w:before="0" w:after="0"/>
      </w:pPr>
      <w:r>
        <w:separator/>
      </w:r>
    </w:p>
  </w:footnote>
  <w:footnote w:type="continuationSeparator" w:id="0">
    <w:p w14:paraId="78D9EEA4" w14:textId="77777777" w:rsidR="00AF4789" w:rsidRDefault="00AF4789" w:rsidP="009C2AE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F809B" w14:textId="2FA671E8" w:rsidR="00007569" w:rsidRDefault="00AF4789">
    <w:pPr>
      <w:pStyle w:val="Header"/>
    </w:pPr>
    <w:r>
      <w:rPr>
        <w:noProof/>
      </w:rPr>
      <w:pict w14:anchorId="1F6CAA7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19718" o:spid="_x0000_s1027" type="#_x0000_t136" alt="" style="position:absolute;margin-left:0;margin-top:0;width:500pt;height:175pt;rotation:315;z-index:-251634688;mso-wrap-edited:f;mso-width-percent:0;mso-height-percent:0;mso-position-horizontal:center;mso-position-horizontal-relative:margin;mso-position-vertical:center;mso-position-vertical-relative:margin;mso-width-percent:0;mso-height-percent:0" o:allowincell="f" fillcolor="silver" stroked="f">
          <v:textpath style="font-family:&quot;Montserrat&quot;;font-size:2in" string="DRAF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E7F76" w14:textId="01C56B40" w:rsidR="002A2033" w:rsidRDefault="00AF4789" w:rsidP="002A2033">
    <w:pPr>
      <w:pStyle w:val="Header"/>
    </w:pPr>
    <w:r>
      <w:rPr>
        <w:noProof/>
      </w:rPr>
      <w:pict w14:anchorId="0DB01C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19719" o:spid="_x0000_s1026" type="#_x0000_t136" alt="" style="position:absolute;margin-left:0;margin-top:0;width:500pt;height:175pt;rotation:315;z-index:-251630592;mso-wrap-edited:f;mso-width-percent:0;mso-height-percent:0;mso-position-horizontal:center;mso-position-horizontal-relative:margin;mso-position-vertical:center;mso-position-vertical-relative:margin;mso-width-percent:0;mso-height-percent:0" o:allowincell="f" fillcolor="silver" stroked="f">
          <v:textpath style="font-family:&quot;Montserrat&quot;;font-size:2in" string="DRAFT"/>
        </v:shape>
      </w:pict>
    </w:r>
    <w:r w:rsidR="002A2033">
      <w:rPr>
        <w:noProof/>
      </w:rPr>
      <w:drawing>
        <wp:anchor distT="0" distB="0" distL="114300" distR="114300" simplePos="0" relativeHeight="251665408" behindDoc="1" locked="0" layoutInCell="1" allowOverlap="1" wp14:anchorId="004CC38A" wp14:editId="1BF62761">
          <wp:simplePos x="0" y="0"/>
          <wp:positionH relativeFrom="column">
            <wp:posOffset>5547</wp:posOffset>
          </wp:positionH>
          <wp:positionV relativeFrom="paragraph">
            <wp:posOffset>-136823</wp:posOffset>
          </wp:positionV>
          <wp:extent cx="5151140" cy="451338"/>
          <wp:effectExtent l="0" t="0" r="0" b="6350"/>
          <wp:wrapNone/>
          <wp:docPr id="10" name="Graphic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phic 7"/>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5151140" cy="451338"/>
                  </a:xfrm>
                  <a:prstGeom prst="rect">
                    <a:avLst/>
                  </a:prstGeom>
                </pic:spPr>
              </pic:pic>
            </a:graphicData>
          </a:graphic>
          <wp14:sizeRelH relativeFrom="page">
            <wp14:pctWidth>0</wp14:pctWidth>
          </wp14:sizeRelH>
          <wp14:sizeRelV relativeFrom="page">
            <wp14:pctHeight>0</wp14:pctHeight>
          </wp14:sizeRelV>
        </wp:anchor>
      </w:drawing>
    </w:r>
  </w:p>
  <w:p w14:paraId="38C6AA72" w14:textId="70A7B1D7" w:rsidR="009C2AEB" w:rsidRDefault="009C2AEB">
    <w:pPr>
      <w:pStyle w:val="Header"/>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8D360" w14:textId="193CF73B" w:rsidR="00007569" w:rsidRDefault="00AF4789">
    <w:pPr>
      <w:pStyle w:val="Header"/>
    </w:pPr>
    <w:r>
      <w:rPr>
        <w:noProof/>
      </w:rPr>
      <w:pict w14:anchorId="52E5620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19717" o:spid="_x0000_s1025" type="#_x0000_t136" alt="" style="position:absolute;margin-left:0;margin-top:0;width:500pt;height:175pt;rotation:315;z-index:-251638784;mso-wrap-edited:f;mso-width-percent:0;mso-height-percent:0;mso-position-horizontal:center;mso-position-horizontal-relative:margin;mso-position-vertical:center;mso-position-vertical-relative:margin;mso-width-percent:0;mso-height-percent:0" o:allowincell="f" fillcolor="silver" stroked="f">
          <v:textpath style="font-family:&quot;Montserrat&quot;;font-size:2in" string="DRAF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775AC"/>
    <w:multiLevelType w:val="hybridMultilevel"/>
    <w:tmpl w:val="46105A7E"/>
    <w:lvl w:ilvl="0" w:tplc="FFFFFFFF">
      <w:start w:val="1"/>
      <w:numFmt w:val="lowerRoman"/>
      <w:lvlText w:val="%1."/>
      <w:lvlJc w:val="right"/>
      <w:pPr>
        <w:ind w:left="720" w:hanging="360"/>
      </w:pPr>
      <w:rPr>
        <w:b w:val="0"/>
        <w:bCs w:val="0"/>
        <w:color w:val="27344C"/>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8E85325"/>
    <w:multiLevelType w:val="hybridMultilevel"/>
    <w:tmpl w:val="59963E3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9856540"/>
    <w:multiLevelType w:val="multilevel"/>
    <w:tmpl w:val="999EA9BA"/>
    <w:styleLink w:val="CurrentList1"/>
    <w:lvl w:ilvl="0">
      <w:start w:val="1"/>
      <w:numFmt w:val="upperRoman"/>
      <w:lvlText w:val="%1."/>
      <w:lvlJc w:val="left"/>
      <w:pPr>
        <w:ind w:left="1080"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9E1275"/>
    <w:multiLevelType w:val="hybridMultilevel"/>
    <w:tmpl w:val="6A76CB00"/>
    <w:lvl w:ilvl="0" w:tplc="08090017">
      <w:start w:val="1"/>
      <w:numFmt w:val="lowerLetter"/>
      <w:lvlText w:val="%1)"/>
      <w:lvlJc w:val="left"/>
      <w:pPr>
        <w:ind w:left="1724" w:hanging="360"/>
      </w:pPr>
    </w:lvl>
    <w:lvl w:ilvl="1" w:tplc="08090019">
      <w:start w:val="1"/>
      <w:numFmt w:val="lowerLetter"/>
      <w:lvlText w:val="%2."/>
      <w:lvlJc w:val="left"/>
      <w:pPr>
        <w:ind w:left="2444" w:hanging="360"/>
      </w:pPr>
    </w:lvl>
    <w:lvl w:ilvl="2" w:tplc="0809001B" w:tentative="1">
      <w:start w:val="1"/>
      <w:numFmt w:val="lowerRoman"/>
      <w:lvlText w:val="%3."/>
      <w:lvlJc w:val="right"/>
      <w:pPr>
        <w:ind w:left="3164" w:hanging="180"/>
      </w:pPr>
    </w:lvl>
    <w:lvl w:ilvl="3" w:tplc="0809000F" w:tentative="1">
      <w:start w:val="1"/>
      <w:numFmt w:val="decimal"/>
      <w:lvlText w:val="%4."/>
      <w:lvlJc w:val="left"/>
      <w:pPr>
        <w:ind w:left="3884" w:hanging="360"/>
      </w:pPr>
    </w:lvl>
    <w:lvl w:ilvl="4" w:tplc="08090019" w:tentative="1">
      <w:start w:val="1"/>
      <w:numFmt w:val="lowerLetter"/>
      <w:lvlText w:val="%5."/>
      <w:lvlJc w:val="left"/>
      <w:pPr>
        <w:ind w:left="4604" w:hanging="360"/>
      </w:pPr>
    </w:lvl>
    <w:lvl w:ilvl="5" w:tplc="0809001B" w:tentative="1">
      <w:start w:val="1"/>
      <w:numFmt w:val="lowerRoman"/>
      <w:lvlText w:val="%6."/>
      <w:lvlJc w:val="right"/>
      <w:pPr>
        <w:ind w:left="5324" w:hanging="180"/>
      </w:pPr>
    </w:lvl>
    <w:lvl w:ilvl="6" w:tplc="0809000F" w:tentative="1">
      <w:start w:val="1"/>
      <w:numFmt w:val="decimal"/>
      <w:lvlText w:val="%7."/>
      <w:lvlJc w:val="left"/>
      <w:pPr>
        <w:ind w:left="6044" w:hanging="360"/>
      </w:pPr>
    </w:lvl>
    <w:lvl w:ilvl="7" w:tplc="08090019" w:tentative="1">
      <w:start w:val="1"/>
      <w:numFmt w:val="lowerLetter"/>
      <w:lvlText w:val="%8."/>
      <w:lvlJc w:val="left"/>
      <w:pPr>
        <w:ind w:left="6764" w:hanging="360"/>
      </w:pPr>
    </w:lvl>
    <w:lvl w:ilvl="8" w:tplc="0809001B" w:tentative="1">
      <w:start w:val="1"/>
      <w:numFmt w:val="lowerRoman"/>
      <w:lvlText w:val="%9."/>
      <w:lvlJc w:val="right"/>
      <w:pPr>
        <w:ind w:left="7484" w:hanging="180"/>
      </w:pPr>
    </w:lvl>
  </w:abstractNum>
  <w:abstractNum w:abstractNumId="5" w15:restartNumberingAfterBreak="0">
    <w:nsid w:val="1C384386"/>
    <w:multiLevelType w:val="hybridMultilevel"/>
    <w:tmpl w:val="380A42E2"/>
    <w:lvl w:ilvl="0" w:tplc="0409001B">
      <w:start w:val="1"/>
      <w:numFmt w:val="lowerRoman"/>
      <w:lvlText w:val="%1."/>
      <w:lvlJc w:val="right"/>
      <w:pPr>
        <w:ind w:left="72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6" w15:restartNumberingAfterBreak="0">
    <w:nsid w:val="1F762F6F"/>
    <w:multiLevelType w:val="hybridMultilevel"/>
    <w:tmpl w:val="3E84C2A2"/>
    <w:lvl w:ilvl="0" w:tplc="FFFFFFFF">
      <w:start w:val="1"/>
      <w:numFmt w:val="low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67D304A"/>
    <w:multiLevelType w:val="hybridMultilevel"/>
    <w:tmpl w:val="AB50AF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E3563F0"/>
    <w:multiLevelType w:val="hybridMultilevel"/>
    <w:tmpl w:val="FD181330"/>
    <w:lvl w:ilvl="0" w:tplc="FFFFFFFF">
      <w:start w:val="1"/>
      <w:numFmt w:val="lowerLetter"/>
      <w:lvlText w:val="%1)"/>
      <w:lvlJc w:val="left"/>
      <w:pPr>
        <w:ind w:left="1004" w:hanging="360"/>
      </w:pPr>
    </w:lvl>
    <w:lvl w:ilvl="1" w:tplc="08090017">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9" w15:restartNumberingAfterBreak="0">
    <w:nsid w:val="35CB7862"/>
    <w:multiLevelType w:val="hybridMultilevel"/>
    <w:tmpl w:val="290AC48E"/>
    <w:lvl w:ilvl="0" w:tplc="33CED9C6">
      <w:start w:val="3"/>
      <w:numFmt w:val="bullet"/>
      <w:lvlText w:val="-"/>
      <w:lvlJc w:val="left"/>
      <w:pPr>
        <w:ind w:left="1353" w:hanging="360"/>
      </w:pPr>
      <w:rPr>
        <w:rFonts w:ascii="Montserrat" w:eastAsia="Times New Roman" w:hAnsi="Montserrat"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0" w15:restartNumberingAfterBreak="0">
    <w:nsid w:val="367A18DD"/>
    <w:multiLevelType w:val="hybridMultilevel"/>
    <w:tmpl w:val="1A2A1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EC648D"/>
    <w:multiLevelType w:val="hybridMultilevel"/>
    <w:tmpl w:val="740EA56E"/>
    <w:lvl w:ilvl="0" w:tplc="08090017">
      <w:start w:val="1"/>
      <w:numFmt w:val="lowerLetter"/>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42EF1346"/>
    <w:multiLevelType w:val="hybridMultilevel"/>
    <w:tmpl w:val="904C51B0"/>
    <w:lvl w:ilvl="0" w:tplc="FFFFFFFF">
      <w:start w:val="1"/>
      <w:numFmt w:val="lowerRoman"/>
      <w:lvlText w:val="%1."/>
      <w:lvlJc w:val="right"/>
      <w:pPr>
        <w:ind w:left="1146" w:hanging="360"/>
      </w:pPr>
    </w:lvl>
    <w:lvl w:ilvl="1" w:tplc="0809001B">
      <w:start w:val="1"/>
      <w:numFmt w:val="lowerRoman"/>
      <w:lvlText w:val="%2."/>
      <w:lvlJc w:val="righ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3" w15:restartNumberingAfterBreak="0">
    <w:nsid w:val="43537C93"/>
    <w:multiLevelType w:val="hybridMultilevel"/>
    <w:tmpl w:val="949CCBE8"/>
    <w:lvl w:ilvl="0" w:tplc="0809000F">
      <w:start w:val="1"/>
      <w:numFmt w:val="decimal"/>
      <w:lvlText w:val="%1."/>
      <w:lvlJc w:val="left"/>
      <w:pPr>
        <w:ind w:left="720" w:hanging="360"/>
      </w:pPr>
      <w:rPr>
        <w:rFonts w:hint="default"/>
      </w:rPr>
    </w:lvl>
    <w:lvl w:ilvl="1" w:tplc="278EC52A">
      <w:numFmt w:val="bullet"/>
      <w:lvlText w:val="-"/>
      <w:lvlJc w:val="left"/>
      <w:pPr>
        <w:ind w:left="1440" w:hanging="360"/>
      </w:pPr>
      <w:rPr>
        <w:rFonts w:ascii="Montserrat" w:eastAsia="Times New Roman" w:hAnsi="Montserrat" w:cs="Times New Roman" w:hint="default"/>
        <w:b/>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5FF7F1D"/>
    <w:multiLevelType w:val="hybridMultilevel"/>
    <w:tmpl w:val="80360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69E59FA"/>
    <w:multiLevelType w:val="hybridMultilevel"/>
    <w:tmpl w:val="12C8E94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6C82EEE"/>
    <w:multiLevelType w:val="hybridMultilevel"/>
    <w:tmpl w:val="6474445C"/>
    <w:lvl w:ilvl="0" w:tplc="1F2647E4">
      <w:start w:val="1"/>
      <w:numFmt w:val="bullet"/>
      <w:lvlText w:val=""/>
      <w:lvlJc w:val="left"/>
      <w:pPr>
        <w:ind w:left="644" w:hanging="360"/>
      </w:pPr>
      <w:rPr>
        <w:rFonts w:ascii="Symbol" w:eastAsia="Times New Roman" w:hAnsi="Symbol" w:cs="Times New Roman" w:hint="default"/>
        <w:i/>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17" w15:restartNumberingAfterBreak="0">
    <w:nsid w:val="47EF7056"/>
    <w:multiLevelType w:val="multilevel"/>
    <w:tmpl w:val="999EA9BA"/>
    <w:styleLink w:val="CurrentList3"/>
    <w:lvl w:ilvl="0">
      <w:start w:val="1"/>
      <w:numFmt w:val="upperRoman"/>
      <w:lvlText w:val="%1."/>
      <w:lvlJc w:val="left"/>
      <w:pPr>
        <w:ind w:left="1080"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DC54994"/>
    <w:multiLevelType w:val="hybridMultilevel"/>
    <w:tmpl w:val="C47C7D00"/>
    <w:lvl w:ilvl="0" w:tplc="C7769B16">
      <w:start w:val="1"/>
      <w:numFmt w:val="lowerLetter"/>
      <w:lvlText w:val="%1)"/>
      <w:lvlJc w:val="left"/>
      <w:pPr>
        <w:ind w:left="807" w:hanging="360"/>
      </w:pPr>
      <w:rPr>
        <w:rFonts w:hint="default"/>
        <w:b w:val="0"/>
        <w:bCs w:val="0"/>
        <w:i w:val="0"/>
        <w:iCs w:val="0"/>
      </w:rPr>
    </w:lvl>
    <w:lvl w:ilvl="1" w:tplc="FFFFFFFF" w:tentative="1">
      <w:start w:val="1"/>
      <w:numFmt w:val="lowerLetter"/>
      <w:lvlText w:val="%2."/>
      <w:lvlJc w:val="left"/>
      <w:pPr>
        <w:ind w:left="1527" w:hanging="360"/>
      </w:pPr>
    </w:lvl>
    <w:lvl w:ilvl="2" w:tplc="FFFFFFFF" w:tentative="1">
      <w:start w:val="1"/>
      <w:numFmt w:val="lowerRoman"/>
      <w:lvlText w:val="%3."/>
      <w:lvlJc w:val="right"/>
      <w:pPr>
        <w:ind w:left="2247" w:hanging="180"/>
      </w:pPr>
    </w:lvl>
    <w:lvl w:ilvl="3" w:tplc="FFFFFFFF" w:tentative="1">
      <w:start w:val="1"/>
      <w:numFmt w:val="decimal"/>
      <w:lvlText w:val="%4."/>
      <w:lvlJc w:val="left"/>
      <w:pPr>
        <w:ind w:left="2967" w:hanging="360"/>
      </w:pPr>
    </w:lvl>
    <w:lvl w:ilvl="4" w:tplc="FFFFFFFF" w:tentative="1">
      <w:start w:val="1"/>
      <w:numFmt w:val="lowerLetter"/>
      <w:lvlText w:val="%5."/>
      <w:lvlJc w:val="left"/>
      <w:pPr>
        <w:ind w:left="3687" w:hanging="360"/>
      </w:pPr>
    </w:lvl>
    <w:lvl w:ilvl="5" w:tplc="FFFFFFFF" w:tentative="1">
      <w:start w:val="1"/>
      <w:numFmt w:val="lowerRoman"/>
      <w:lvlText w:val="%6."/>
      <w:lvlJc w:val="right"/>
      <w:pPr>
        <w:ind w:left="4407" w:hanging="180"/>
      </w:pPr>
    </w:lvl>
    <w:lvl w:ilvl="6" w:tplc="FFFFFFFF" w:tentative="1">
      <w:start w:val="1"/>
      <w:numFmt w:val="decimal"/>
      <w:lvlText w:val="%7."/>
      <w:lvlJc w:val="left"/>
      <w:pPr>
        <w:ind w:left="5127" w:hanging="360"/>
      </w:pPr>
    </w:lvl>
    <w:lvl w:ilvl="7" w:tplc="FFFFFFFF" w:tentative="1">
      <w:start w:val="1"/>
      <w:numFmt w:val="lowerLetter"/>
      <w:lvlText w:val="%8."/>
      <w:lvlJc w:val="left"/>
      <w:pPr>
        <w:ind w:left="5847" w:hanging="360"/>
      </w:pPr>
    </w:lvl>
    <w:lvl w:ilvl="8" w:tplc="FFFFFFFF" w:tentative="1">
      <w:start w:val="1"/>
      <w:numFmt w:val="lowerRoman"/>
      <w:lvlText w:val="%9."/>
      <w:lvlJc w:val="right"/>
      <w:pPr>
        <w:ind w:left="6567" w:hanging="180"/>
      </w:pPr>
    </w:lvl>
  </w:abstractNum>
  <w:abstractNum w:abstractNumId="19" w15:restartNumberingAfterBreak="0">
    <w:nsid w:val="4E636FB0"/>
    <w:multiLevelType w:val="hybridMultilevel"/>
    <w:tmpl w:val="0AAA73D2"/>
    <w:lvl w:ilvl="0" w:tplc="08090017">
      <w:start w:val="1"/>
      <w:numFmt w:val="lowerLetter"/>
      <w:lvlText w:val="%1)"/>
      <w:lvlJc w:val="left"/>
      <w:pPr>
        <w:ind w:left="720" w:hanging="360"/>
      </w:pPr>
    </w:lvl>
    <w:lvl w:ilvl="1" w:tplc="E2F206D6">
      <w:start w:val="1"/>
      <w:numFmt w:val="lowerRoman"/>
      <w:lvlText w:val="%2."/>
      <w:lvlJc w:val="left"/>
      <w:pPr>
        <w:ind w:left="1800" w:hanging="720"/>
      </w:pPr>
      <w:rPr>
        <w:rFonts w:ascii="Montserrat" w:hAnsi="Montserrat" w:hint="default"/>
        <w:sz w:val="22"/>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01D2FD8"/>
    <w:multiLevelType w:val="hybridMultilevel"/>
    <w:tmpl w:val="46105A7E"/>
    <w:lvl w:ilvl="0" w:tplc="0409001B">
      <w:start w:val="1"/>
      <w:numFmt w:val="lowerRoman"/>
      <w:lvlText w:val="%1."/>
      <w:lvlJc w:val="right"/>
      <w:pPr>
        <w:ind w:left="720" w:hanging="360"/>
      </w:pPr>
      <w:rPr>
        <w:b w:val="0"/>
        <w:bCs w:val="0"/>
        <w:color w:val="27344C"/>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44E6DDD"/>
    <w:multiLevelType w:val="hybridMultilevel"/>
    <w:tmpl w:val="F872B136"/>
    <w:lvl w:ilvl="0" w:tplc="08090017">
      <w:start w:val="1"/>
      <w:numFmt w:val="lowerLetter"/>
      <w:lvlText w:val="%1)"/>
      <w:lvlJc w:val="left"/>
      <w:pPr>
        <w:ind w:left="1004" w:hanging="360"/>
      </w:pPr>
    </w:lvl>
    <w:lvl w:ilvl="1" w:tplc="08090019">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2" w15:restartNumberingAfterBreak="0">
    <w:nsid w:val="58876BB0"/>
    <w:multiLevelType w:val="multilevel"/>
    <w:tmpl w:val="999EA9BA"/>
    <w:styleLink w:val="CurrentList2"/>
    <w:lvl w:ilvl="0">
      <w:start w:val="1"/>
      <w:numFmt w:val="upperRoman"/>
      <w:lvlText w:val="%1."/>
      <w:lvlJc w:val="left"/>
      <w:pPr>
        <w:ind w:left="1080"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EE369B5"/>
    <w:multiLevelType w:val="hybridMultilevel"/>
    <w:tmpl w:val="BF7477F2"/>
    <w:lvl w:ilvl="0" w:tplc="09CC4DB6">
      <w:start w:val="1"/>
      <w:numFmt w:val="bullet"/>
      <w:lvlText w:val="-"/>
      <w:lvlJc w:val="left"/>
      <w:pPr>
        <w:ind w:left="420" w:hanging="360"/>
      </w:pPr>
      <w:rPr>
        <w:rFonts w:ascii="Montserrat" w:eastAsia="Times New Roman" w:hAnsi="Montserrat" w:cs="Times New Roman"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24" w15:restartNumberingAfterBreak="0">
    <w:nsid w:val="6A924255"/>
    <w:multiLevelType w:val="hybridMultilevel"/>
    <w:tmpl w:val="FC18D6B0"/>
    <w:lvl w:ilvl="0" w:tplc="0809001B">
      <w:start w:val="1"/>
      <w:numFmt w:val="lowerRoman"/>
      <w:lvlText w:val="%1."/>
      <w:lvlJc w:val="right"/>
      <w:pPr>
        <w:ind w:left="1146" w:hanging="360"/>
      </w:pPr>
    </w:lvl>
    <w:lvl w:ilvl="1" w:tplc="08090019">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5" w15:restartNumberingAfterBreak="0">
    <w:nsid w:val="6AC43AE8"/>
    <w:multiLevelType w:val="hybridMultilevel"/>
    <w:tmpl w:val="A12CBE2A"/>
    <w:lvl w:ilvl="0" w:tplc="C7A80E72">
      <w:start w:val="1"/>
      <w:numFmt w:val="lowerLetter"/>
      <w:lvlText w:val="%1)"/>
      <w:lvlJc w:val="left"/>
      <w:pPr>
        <w:ind w:left="807" w:hanging="360"/>
      </w:pPr>
      <w:rPr>
        <w:rFonts w:hint="default"/>
        <w:b/>
        <w:bCs/>
        <w:i w:val="0"/>
        <w:iCs w:val="0"/>
      </w:rPr>
    </w:lvl>
    <w:lvl w:ilvl="1" w:tplc="FFFFFFFF" w:tentative="1">
      <w:start w:val="1"/>
      <w:numFmt w:val="lowerLetter"/>
      <w:lvlText w:val="%2."/>
      <w:lvlJc w:val="left"/>
      <w:pPr>
        <w:ind w:left="1527" w:hanging="360"/>
      </w:pPr>
    </w:lvl>
    <w:lvl w:ilvl="2" w:tplc="FFFFFFFF" w:tentative="1">
      <w:start w:val="1"/>
      <w:numFmt w:val="lowerRoman"/>
      <w:lvlText w:val="%3."/>
      <w:lvlJc w:val="right"/>
      <w:pPr>
        <w:ind w:left="2247" w:hanging="180"/>
      </w:pPr>
    </w:lvl>
    <w:lvl w:ilvl="3" w:tplc="FFFFFFFF" w:tentative="1">
      <w:start w:val="1"/>
      <w:numFmt w:val="decimal"/>
      <w:lvlText w:val="%4."/>
      <w:lvlJc w:val="left"/>
      <w:pPr>
        <w:ind w:left="2967" w:hanging="360"/>
      </w:pPr>
    </w:lvl>
    <w:lvl w:ilvl="4" w:tplc="FFFFFFFF" w:tentative="1">
      <w:start w:val="1"/>
      <w:numFmt w:val="lowerLetter"/>
      <w:lvlText w:val="%5."/>
      <w:lvlJc w:val="left"/>
      <w:pPr>
        <w:ind w:left="3687" w:hanging="360"/>
      </w:pPr>
    </w:lvl>
    <w:lvl w:ilvl="5" w:tplc="FFFFFFFF" w:tentative="1">
      <w:start w:val="1"/>
      <w:numFmt w:val="lowerRoman"/>
      <w:lvlText w:val="%6."/>
      <w:lvlJc w:val="right"/>
      <w:pPr>
        <w:ind w:left="4407" w:hanging="180"/>
      </w:pPr>
    </w:lvl>
    <w:lvl w:ilvl="6" w:tplc="FFFFFFFF" w:tentative="1">
      <w:start w:val="1"/>
      <w:numFmt w:val="decimal"/>
      <w:lvlText w:val="%7."/>
      <w:lvlJc w:val="left"/>
      <w:pPr>
        <w:ind w:left="5127" w:hanging="360"/>
      </w:pPr>
    </w:lvl>
    <w:lvl w:ilvl="7" w:tplc="FFFFFFFF" w:tentative="1">
      <w:start w:val="1"/>
      <w:numFmt w:val="lowerLetter"/>
      <w:lvlText w:val="%8."/>
      <w:lvlJc w:val="left"/>
      <w:pPr>
        <w:ind w:left="5847" w:hanging="360"/>
      </w:pPr>
    </w:lvl>
    <w:lvl w:ilvl="8" w:tplc="FFFFFFFF" w:tentative="1">
      <w:start w:val="1"/>
      <w:numFmt w:val="lowerRoman"/>
      <w:lvlText w:val="%9."/>
      <w:lvlJc w:val="right"/>
      <w:pPr>
        <w:ind w:left="6567" w:hanging="180"/>
      </w:pPr>
    </w:lvl>
  </w:abstractNum>
  <w:abstractNum w:abstractNumId="26" w15:restartNumberingAfterBreak="0">
    <w:nsid w:val="6AFE5748"/>
    <w:multiLevelType w:val="hybridMultilevel"/>
    <w:tmpl w:val="6408199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CC10A16"/>
    <w:multiLevelType w:val="hybridMultilevel"/>
    <w:tmpl w:val="5C882672"/>
    <w:lvl w:ilvl="0" w:tplc="AF1079AC">
      <w:start w:val="1"/>
      <w:numFmt w:val="lowerLetter"/>
      <w:lvlText w:val="%1)"/>
      <w:lvlJc w:val="left"/>
      <w:pPr>
        <w:ind w:left="1440" w:hanging="360"/>
      </w:pPr>
      <w:rPr>
        <w:rFonts w:eastAsia="Calibri"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8" w15:restartNumberingAfterBreak="0">
    <w:nsid w:val="6DD9735C"/>
    <w:multiLevelType w:val="hybridMultilevel"/>
    <w:tmpl w:val="53F2F60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02808F4"/>
    <w:multiLevelType w:val="hybridMultilevel"/>
    <w:tmpl w:val="3E84C2A2"/>
    <w:lvl w:ilvl="0" w:tplc="0409001B">
      <w:start w:val="1"/>
      <w:numFmt w:val="low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70F81964"/>
    <w:multiLevelType w:val="hybridMultilevel"/>
    <w:tmpl w:val="3E84C2A2"/>
    <w:lvl w:ilvl="0" w:tplc="FFFFFFFF">
      <w:start w:val="1"/>
      <w:numFmt w:val="low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71813379"/>
    <w:multiLevelType w:val="hybridMultilevel"/>
    <w:tmpl w:val="DB5023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3EF65D6"/>
    <w:multiLevelType w:val="hybridMultilevel"/>
    <w:tmpl w:val="6F7EB11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F2B65A0"/>
    <w:multiLevelType w:val="hybridMultilevel"/>
    <w:tmpl w:val="3E84C2A2"/>
    <w:lvl w:ilvl="0" w:tplc="FFFFFFFF">
      <w:start w:val="1"/>
      <w:numFmt w:val="low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526261171">
    <w:abstractNumId w:val="2"/>
  </w:num>
  <w:num w:numId="2" w16cid:durableId="2128038801">
    <w:abstractNumId w:val="22"/>
  </w:num>
  <w:num w:numId="3" w16cid:durableId="1797335496">
    <w:abstractNumId w:val="17"/>
  </w:num>
  <w:num w:numId="4" w16cid:durableId="1758015415">
    <w:abstractNumId w:val="3"/>
  </w:num>
  <w:num w:numId="5" w16cid:durableId="191037992">
    <w:abstractNumId w:val="31"/>
  </w:num>
  <w:num w:numId="6" w16cid:durableId="1849907789">
    <w:abstractNumId w:val="13"/>
  </w:num>
  <w:num w:numId="7" w16cid:durableId="348290024">
    <w:abstractNumId w:val="25"/>
  </w:num>
  <w:num w:numId="8" w16cid:durableId="1055081855">
    <w:abstractNumId w:val="29"/>
  </w:num>
  <w:num w:numId="9" w16cid:durableId="1231113518">
    <w:abstractNumId w:val="30"/>
  </w:num>
  <w:num w:numId="10" w16cid:durableId="585461107">
    <w:abstractNumId w:val="5"/>
  </w:num>
  <w:num w:numId="11" w16cid:durableId="783034772">
    <w:abstractNumId w:val="20"/>
  </w:num>
  <w:num w:numId="12" w16cid:durableId="1485511195">
    <w:abstractNumId w:val="9"/>
  </w:num>
  <w:num w:numId="13" w16cid:durableId="160775515">
    <w:abstractNumId w:val="0"/>
  </w:num>
  <w:num w:numId="14" w16cid:durableId="485824464">
    <w:abstractNumId w:val="27"/>
  </w:num>
  <w:num w:numId="15" w16cid:durableId="997882831">
    <w:abstractNumId w:val="23"/>
  </w:num>
  <w:num w:numId="16" w16cid:durableId="32852823">
    <w:abstractNumId w:val="6"/>
  </w:num>
  <w:num w:numId="17" w16cid:durableId="1729376970">
    <w:abstractNumId w:val="33"/>
  </w:num>
  <w:num w:numId="18" w16cid:durableId="1998998097">
    <w:abstractNumId w:val="18"/>
  </w:num>
  <w:num w:numId="19" w16cid:durableId="1001346447">
    <w:abstractNumId w:val="16"/>
  </w:num>
  <w:num w:numId="20" w16cid:durableId="1799951479">
    <w:abstractNumId w:val="28"/>
  </w:num>
  <w:num w:numId="21" w16cid:durableId="1190490408">
    <w:abstractNumId w:val="21"/>
  </w:num>
  <w:num w:numId="22" w16cid:durableId="830829158">
    <w:abstractNumId w:val="8"/>
  </w:num>
  <w:num w:numId="23" w16cid:durableId="593823797">
    <w:abstractNumId w:val="4"/>
  </w:num>
  <w:num w:numId="24" w16cid:durableId="1535850377">
    <w:abstractNumId w:val="11"/>
  </w:num>
  <w:num w:numId="25" w16cid:durableId="1424687435">
    <w:abstractNumId w:val="19"/>
  </w:num>
  <w:num w:numId="26" w16cid:durableId="1772240888">
    <w:abstractNumId w:val="15"/>
  </w:num>
  <w:num w:numId="27" w16cid:durableId="516844330">
    <w:abstractNumId w:val="26"/>
  </w:num>
  <w:num w:numId="28" w16cid:durableId="1356034720">
    <w:abstractNumId w:val="32"/>
  </w:num>
  <w:num w:numId="29" w16cid:durableId="511645445">
    <w:abstractNumId w:val="1"/>
  </w:num>
  <w:num w:numId="30" w16cid:durableId="1360471573">
    <w:abstractNumId w:val="14"/>
  </w:num>
  <w:num w:numId="31" w16cid:durableId="446704755">
    <w:abstractNumId w:val="10"/>
  </w:num>
  <w:num w:numId="32" w16cid:durableId="897715359">
    <w:abstractNumId w:val="7"/>
  </w:num>
  <w:num w:numId="33" w16cid:durableId="2061174853">
    <w:abstractNumId w:val="24"/>
  </w:num>
  <w:num w:numId="34" w16cid:durableId="464004006">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2AEB"/>
    <w:rsid w:val="00002B02"/>
    <w:rsid w:val="00007569"/>
    <w:rsid w:val="00011EF6"/>
    <w:rsid w:val="000155B3"/>
    <w:rsid w:val="00040C8D"/>
    <w:rsid w:val="00062299"/>
    <w:rsid w:val="000701A1"/>
    <w:rsid w:val="00070240"/>
    <w:rsid w:val="00071261"/>
    <w:rsid w:val="0009220C"/>
    <w:rsid w:val="00096D63"/>
    <w:rsid w:val="000A0FCE"/>
    <w:rsid w:val="000A2D76"/>
    <w:rsid w:val="000B0C56"/>
    <w:rsid w:val="000D29DF"/>
    <w:rsid w:val="000E3D5B"/>
    <w:rsid w:val="000E44A9"/>
    <w:rsid w:val="000F0110"/>
    <w:rsid w:val="000F0326"/>
    <w:rsid w:val="000F2A3F"/>
    <w:rsid w:val="000F4367"/>
    <w:rsid w:val="000F599E"/>
    <w:rsid w:val="000F6801"/>
    <w:rsid w:val="000F6D12"/>
    <w:rsid w:val="0010005C"/>
    <w:rsid w:val="00101A88"/>
    <w:rsid w:val="00104CD6"/>
    <w:rsid w:val="00114050"/>
    <w:rsid w:val="00116B3D"/>
    <w:rsid w:val="001220B9"/>
    <w:rsid w:val="00134DF6"/>
    <w:rsid w:val="00135322"/>
    <w:rsid w:val="001365D8"/>
    <w:rsid w:val="0014171A"/>
    <w:rsid w:val="001461BB"/>
    <w:rsid w:val="0016064F"/>
    <w:rsid w:val="00160CCB"/>
    <w:rsid w:val="00165B6A"/>
    <w:rsid w:val="001750D0"/>
    <w:rsid w:val="00195CBB"/>
    <w:rsid w:val="001972D6"/>
    <w:rsid w:val="001A46CF"/>
    <w:rsid w:val="001A5E80"/>
    <w:rsid w:val="001B04D5"/>
    <w:rsid w:val="001B1C68"/>
    <w:rsid w:val="001D0CAB"/>
    <w:rsid w:val="001D19E9"/>
    <w:rsid w:val="001D2C69"/>
    <w:rsid w:val="001D469D"/>
    <w:rsid w:val="001E3100"/>
    <w:rsid w:val="001E565D"/>
    <w:rsid w:val="001E5E06"/>
    <w:rsid w:val="001E7906"/>
    <w:rsid w:val="001F1C8C"/>
    <w:rsid w:val="002136A4"/>
    <w:rsid w:val="0021399F"/>
    <w:rsid w:val="00227C62"/>
    <w:rsid w:val="002539B7"/>
    <w:rsid w:val="00261E3F"/>
    <w:rsid w:val="00263D08"/>
    <w:rsid w:val="00277067"/>
    <w:rsid w:val="00277B06"/>
    <w:rsid w:val="0028237C"/>
    <w:rsid w:val="00291AE1"/>
    <w:rsid w:val="002978D7"/>
    <w:rsid w:val="002A2033"/>
    <w:rsid w:val="002A541A"/>
    <w:rsid w:val="002A57B6"/>
    <w:rsid w:val="002C2DE7"/>
    <w:rsid w:val="002C7D02"/>
    <w:rsid w:val="002E74EE"/>
    <w:rsid w:val="00302D34"/>
    <w:rsid w:val="00304AA6"/>
    <w:rsid w:val="00313E55"/>
    <w:rsid w:val="00313EBC"/>
    <w:rsid w:val="003167D5"/>
    <w:rsid w:val="00321B1F"/>
    <w:rsid w:val="00336374"/>
    <w:rsid w:val="0034174A"/>
    <w:rsid w:val="00343293"/>
    <w:rsid w:val="00347AA5"/>
    <w:rsid w:val="00351597"/>
    <w:rsid w:val="00352962"/>
    <w:rsid w:val="0035343D"/>
    <w:rsid w:val="003662A5"/>
    <w:rsid w:val="00366AA8"/>
    <w:rsid w:val="00366D88"/>
    <w:rsid w:val="00370DE7"/>
    <w:rsid w:val="00373385"/>
    <w:rsid w:val="0037347D"/>
    <w:rsid w:val="00374DC9"/>
    <w:rsid w:val="003819CC"/>
    <w:rsid w:val="00385DEE"/>
    <w:rsid w:val="003A46AD"/>
    <w:rsid w:val="003B1E2F"/>
    <w:rsid w:val="003B3C7D"/>
    <w:rsid w:val="003B7A73"/>
    <w:rsid w:val="003C26C2"/>
    <w:rsid w:val="003E3166"/>
    <w:rsid w:val="00406D4E"/>
    <w:rsid w:val="004108E5"/>
    <w:rsid w:val="00435196"/>
    <w:rsid w:val="0043730D"/>
    <w:rsid w:val="004426C6"/>
    <w:rsid w:val="0045318A"/>
    <w:rsid w:val="00457440"/>
    <w:rsid w:val="0045780C"/>
    <w:rsid w:val="0046758E"/>
    <w:rsid w:val="00484A01"/>
    <w:rsid w:val="00491BF0"/>
    <w:rsid w:val="00495D85"/>
    <w:rsid w:val="00497CD3"/>
    <w:rsid w:val="00497F47"/>
    <w:rsid w:val="004A09BD"/>
    <w:rsid w:val="004A6776"/>
    <w:rsid w:val="004B4009"/>
    <w:rsid w:val="004B4A0A"/>
    <w:rsid w:val="004B7694"/>
    <w:rsid w:val="004B7F41"/>
    <w:rsid w:val="004C26ED"/>
    <w:rsid w:val="004D500C"/>
    <w:rsid w:val="004E390E"/>
    <w:rsid w:val="004E4F41"/>
    <w:rsid w:val="00501961"/>
    <w:rsid w:val="0051419E"/>
    <w:rsid w:val="005235F7"/>
    <w:rsid w:val="00537E9B"/>
    <w:rsid w:val="00560CD5"/>
    <w:rsid w:val="00565A5D"/>
    <w:rsid w:val="00565BB3"/>
    <w:rsid w:val="005665A8"/>
    <w:rsid w:val="00590572"/>
    <w:rsid w:val="00592360"/>
    <w:rsid w:val="005C18C3"/>
    <w:rsid w:val="005E22BB"/>
    <w:rsid w:val="005E6018"/>
    <w:rsid w:val="005F1DA7"/>
    <w:rsid w:val="00603035"/>
    <w:rsid w:val="0060361A"/>
    <w:rsid w:val="0061528B"/>
    <w:rsid w:val="00624A90"/>
    <w:rsid w:val="0062529D"/>
    <w:rsid w:val="00630525"/>
    <w:rsid w:val="00640F70"/>
    <w:rsid w:val="00643236"/>
    <w:rsid w:val="006440E9"/>
    <w:rsid w:val="0065095D"/>
    <w:rsid w:val="00657057"/>
    <w:rsid w:val="00661990"/>
    <w:rsid w:val="00667006"/>
    <w:rsid w:val="00667C5C"/>
    <w:rsid w:val="00671CF1"/>
    <w:rsid w:val="006757D7"/>
    <w:rsid w:val="006840B9"/>
    <w:rsid w:val="00684AE9"/>
    <w:rsid w:val="00685E89"/>
    <w:rsid w:val="006A7C9E"/>
    <w:rsid w:val="006C2191"/>
    <w:rsid w:val="006C32AF"/>
    <w:rsid w:val="006C36D5"/>
    <w:rsid w:val="006E461C"/>
    <w:rsid w:val="006F033A"/>
    <w:rsid w:val="006F25EE"/>
    <w:rsid w:val="007501DD"/>
    <w:rsid w:val="00761225"/>
    <w:rsid w:val="0076737D"/>
    <w:rsid w:val="00772F84"/>
    <w:rsid w:val="00785200"/>
    <w:rsid w:val="007901C2"/>
    <w:rsid w:val="007A2EA9"/>
    <w:rsid w:val="007A6930"/>
    <w:rsid w:val="007D2252"/>
    <w:rsid w:val="007D23D7"/>
    <w:rsid w:val="007D3B34"/>
    <w:rsid w:val="007D3F4D"/>
    <w:rsid w:val="007D60BF"/>
    <w:rsid w:val="007E0AA2"/>
    <w:rsid w:val="007E16F4"/>
    <w:rsid w:val="007E2AF0"/>
    <w:rsid w:val="007F166B"/>
    <w:rsid w:val="008003FA"/>
    <w:rsid w:val="00801133"/>
    <w:rsid w:val="00811D61"/>
    <w:rsid w:val="0082117D"/>
    <w:rsid w:val="0082736C"/>
    <w:rsid w:val="0083301F"/>
    <w:rsid w:val="0083695B"/>
    <w:rsid w:val="00843662"/>
    <w:rsid w:val="008444FF"/>
    <w:rsid w:val="008463E5"/>
    <w:rsid w:val="00850FCC"/>
    <w:rsid w:val="008557D4"/>
    <w:rsid w:val="00880117"/>
    <w:rsid w:val="00895045"/>
    <w:rsid w:val="008A2681"/>
    <w:rsid w:val="008A504A"/>
    <w:rsid w:val="008A6BC1"/>
    <w:rsid w:val="008B5428"/>
    <w:rsid w:val="008B62E2"/>
    <w:rsid w:val="008B72D6"/>
    <w:rsid w:val="008C32D8"/>
    <w:rsid w:val="008C68DC"/>
    <w:rsid w:val="008C6F95"/>
    <w:rsid w:val="008E50DC"/>
    <w:rsid w:val="008E6726"/>
    <w:rsid w:val="008F3D76"/>
    <w:rsid w:val="00902E6D"/>
    <w:rsid w:val="00906143"/>
    <w:rsid w:val="00930468"/>
    <w:rsid w:val="0093246A"/>
    <w:rsid w:val="00941A8E"/>
    <w:rsid w:val="009430C0"/>
    <w:rsid w:val="00943DF6"/>
    <w:rsid w:val="009475C0"/>
    <w:rsid w:val="00953FDB"/>
    <w:rsid w:val="00965A62"/>
    <w:rsid w:val="00972CF7"/>
    <w:rsid w:val="00976CAD"/>
    <w:rsid w:val="00982A94"/>
    <w:rsid w:val="009906B7"/>
    <w:rsid w:val="00996FAA"/>
    <w:rsid w:val="009A3F9F"/>
    <w:rsid w:val="009C1B79"/>
    <w:rsid w:val="009C2AEB"/>
    <w:rsid w:val="009C7532"/>
    <w:rsid w:val="009D3A40"/>
    <w:rsid w:val="009D6BF6"/>
    <w:rsid w:val="009D7EFF"/>
    <w:rsid w:val="009E3A83"/>
    <w:rsid w:val="009E6362"/>
    <w:rsid w:val="009F6FC1"/>
    <w:rsid w:val="00A04479"/>
    <w:rsid w:val="00A064FB"/>
    <w:rsid w:val="00A209DD"/>
    <w:rsid w:val="00A367B4"/>
    <w:rsid w:val="00A37F0D"/>
    <w:rsid w:val="00A43A3D"/>
    <w:rsid w:val="00A62D56"/>
    <w:rsid w:val="00A769F4"/>
    <w:rsid w:val="00A77D23"/>
    <w:rsid w:val="00A81453"/>
    <w:rsid w:val="00A9480D"/>
    <w:rsid w:val="00AA2C9B"/>
    <w:rsid w:val="00AA3368"/>
    <w:rsid w:val="00AA3A60"/>
    <w:rsid w:val="00AB6994"/>
    <w:rsid w:val="00AC063C"/>
    <w:rsid w:val="00AD1921"/>
    <w:rsid w:val="00AE28F6"/>
    <w:rsid w:val="00AF1D6F"/>
    <w:rsid w:val="00AF4789"/>
    <w:rsid w:val="00B11EA4"/>
    <w:rsid w:val="00B35A25"/>
    <w:rsid w:val="00B3661F"/>
    <w:rsid w:val="00B66D0B"/>
    <w:rsid w:val="00B8149D"/>
    <w:rsid w:val="00B93C97"/>
    <w:rsid w:val="00B94257"/>
    <w:rsid w:val="00BB6D4E"/>
    <w:rsid w:val="00BC0DC2"/>
    <w:rsid w:val="00BC43F3"/>
    <w:rsid w:val="00BC7B44"/>
    <w:rsid w:val="00BD4340"/>
    <w:rsid w:val="00BE74A1"/>
    <w:rsid w:val="00BE7C7C"/>
    <w:rsid w:val="00BF3E87"/>
    <w:rsid w:val="00BF79DD"/>
    <w:rsid w:val="00C023D2"/>
    <w:rsid w:val="00C2102B"/>
    <w:rsid w:val="00C3136C"/>
    <w:rsid w:val="00C43E98"/>
    <w:rsid w:val="00C77089"/>
    <w:rsid w:val="00C8779B"/>
    <w:rsid w:val="00CA15C0"/>
    <w:rsid w:val="00CB3D0A"/>
    <w:rsid w:val="00CC5BB1"/>
    <w:rsid w:val="00CF4A02"/>
    <w:rsid w:val="00D05CDE"/>
    <w:rsid w:val="00D17228"/>
    <w:rsid w:val="00D17A21"/>
    <w:rsid w:val="00D17B31"/>
    <w:rsid w:val="00D27CA2"/>
    <w:rsid w:val="00D324F1"/>
    <w:rsid w:val="00D60047"/>
    <w:rsid w:val="00D6036E"/>
    <w:rsid w:val="00D7292A"/>
    <w:rsid w:val="00D81D5A"/>
    <w:rsid w:val="00DB03C0"/>
    <w:rsid w:val="00DB4670"/>
    <w:rsid w:val="00DD2047"/>
    <w:rsid w:val="00DD761D"/>
    <w:rsid w:val="00DE76F2"/>
    <w:rsid w:val="00DF609C"/>
    <w:rsid w:val="00E02ED8"/>
    <w:rsid w:val="00E07910"/>
    <w:rsid w:val="00E17549"/>
    <w:rsid w:val="00E2394B"/>
    <w:rsid w:val="00E37685"/>
    <w:rsid w:val="00E47549"/>
    <w:rsid w:val="00E56B79"/>
    <w:rsid w:val="00E67AF9"/>
    <w:rsid w:val="00E87073"/>
    <w:rsid w:val="00EA3068"/>
    <w:rsid w:val="00EB1B58"/>
    <w:rsid w:val="00EB1DDE"/>
    <w:rsid w:val="00EB1F55"/>
    <w:rsid w:val="00EB5929"/>
    <w:rsid w:val="00EC0EC8"/>
    <w:rsid w:val="00ED0AE4"/>
    <w:rsid w:val="00ED7944"/>
    <w:rsid w:val="00EE1EBC"/>
    <w:rsid w:val="00EE3BDB"/>
    <w:rsid w:val="00EF5A31"/>
    <w:rsid w:val="00F00434"/>
    <w:rsid w:val="00F141E5"/>
    <w:rsid w:val="00F24294"/>
    <w:rsid w:val="00F2552F"/>
    <w:rsid w:val="00F260BE"/>
    <w:rsid w:val="00F40210"/>
    <w:rsid w:val="00F44E10"/>
    <w:rsid w:val="00F51C08"/>
    <w:rsid w:val="00F5679B"/>
    <w:rsid w:val="00F74227"/>
    <w:rsid w:val="00F86AB5"/>
    <w:rsid w:val="00F92B22"/>
    <w:rsid w:val="00F9375B"/>
    <w:rsid w:val="00FB025A"/>
    <w:rsid w:val="00FD6811"/>
    <w:rsid w:val="00FF429A"/>
    <w:rsid w:val="00FF47E2"/>
    <w:rsid w:val="00FF67D8"/>
    <w:rsid w:val="00FF7536"/>
    <w:rsid w:val="00FF78A9"/>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EEE1D3"/>
  <w15:chartTrackingRefBased/>
  <w15:docId w15:val="{856E3AB4-EFC3-5346-8C14-3A3C9EF1F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552F"/>
    <w:pPr>
      <w:spacing w:before="120" w:after="120"/>
    </w:pPr>
    <w:rPr>
      <w:rFonts w:ascii="Trebuchet MS" w:eastAsia="Times New Roman" w:hAnsi="Trebuchet MS" w:cs="Times New Roman"/>
      <w:sz w:val="2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har Char, Char Char,Header Char1, Char2 Char"/>
    <w:basedOn w:val="Normal"/>
    <w:link w:val="HeaderChar"/>
    <w:uiPriority w:val="99"/>
    <w:unhideWhenUsed/>
    <w:rsid w:val="009C2AEB"/>
    <w:pPr>
      <w:tabs>
        <w:tab w:val="center" w:pos="4513"/>
        <w:tab w:val="right" w:pos="9026"/>
      </w:tabs>
    </w:pPr>
  </w:style>
  <w:style w:type="character" w:customStyle="1" w:styleId="HeaderChar">
    <w:name w:val="Header Char"/>
    <w:aliases w:val="Char Char Char, Char Char Char,Header Char1 Char, Char2 Char Char"/>
    <w:basedOn w:val="DefaultParagraphFont"/>
    <w:link w:val="Header"/>
    <w:uiPriority w:val="99"/>
    <w:rsid w:val="009C2AEB"/>
  </w:style>
  <w:style w:type="paragraph" w:styleId="Footer">
    <w:name w:val="footer"/>
    <w:basedOn w:val="Normal"/>
    <w:link w:val="FooterChar"/>
    <w:uiPriority w:val="99"/>
    <w:unhideWhenUsed/>
    <w:rsid w:val="009C2AEB"/>
    <w:pPr>
      <w:tabs>
        <w:tab w:val="center" w:pos="4513"/>
        <w:tab w:val="right" w:pos="9026"/>
      </w:tabs>
    </w:pPr>
  </w:style>
  <w:style w:type="character" w:customStyle="1" w:styleId="FooterChar">
    <w:name w:val="Footer Char"/>
    <w:basedOn w:val="DefaultParagraphFont"/>
    <w:link w:val="Footer"/>
    <w:uiPriority w:val="99"/>
    <w:rsid w:val="009C2AEB"/>
  </w:style>
  <w:style w:type="paragraph" w:customStyle="1" w:styleId="instruct">
    <w:name w:val="instruct"/>
    <w:basedOn w:val="Normal"/>
    <w:rsid w:val="000A0FCE"/>
    <w:pPr>
      <w:widowControl w:val="0"/>
      <w:autoSpaceDE w:val="0"/>
      <w:autoSpaceDN w:val="0"/>
      <w:adjustRightInd w:val="0"/>
      <w:spacing w:before="40" w:after="40"/>
    </w:pPr>
    <w:rPr>
      <w:rFonts w:cs="Arial"/>
      <w:i/>
      <w:iCs/>
      <w:szCs w:val="21"/>
      <w:lang w:eastAsia="sk-SK"/>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
    <w:basedOn w:val="Normal"/>
    <w:link w:val="FootnoteTextChar1"/>
    <w:rsid w:val="007F166B"/>
    <w:pPr>
      <w:spacing w:before="0" w:after="0"/>
    </w:pPr>
    <w:rPr>
      <w:sz w:val="16"/>
      <w:szCs w:val="20"/>
    </w:rPr>
  </w:style>
  <w:style w:type="character" w:customStyle="1" w:styleId="FootnoteTextChar">
    <w:name w:val="Footnote Text Char"/>
    <w:basedOn w:val="DefaultParagraphFont"/>
    <w:uiPriority w:val="99"/>
    <w:semiHidden/>
    <w:rsid w:val="007F166B"/>
    <w:rPr>
      <w:rFonts w:ascii="Trebuchet MS" w:eastAsia="Times New Roman" w:hAnsi="Trebuchet MS" w:cs="Times New Roman"/>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F166B"/>
    <w:rPr>
      <w:vertAlign w:val="superscript"/>
    </w:rPr>
  </w:style>
  <w:style w:type="paragraph" w:styleId="ListParagraph">
    <w:name w:val="List Paragraph"/>
    <w:aliases w:val="Akapit z listą BS,Outlines a.b.c.,List_Paragraph,Multilevel para_II,Akapit z lista BS,List Paragraph1,Normal bullet 2,body 2,List1,Forth level,Numbered List,1st level - Bullet List Paragraph,Lettre d'introduction,Paragrafo elenco,Paragrap"/>
    <w:basedOn w:val="Normal"/>
    <w:link w:val="ListParagraphChar"/>
    <w:uiPriority w:val="34"/>
    <w:qFormat/>
    <w:rsid w:val="007F166B"/>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Numbered List Char,Paragrafo elenco Char"/>
    <w:link w:val="ListParagraph"/>
    <w:uiPriority w:val="34"/>
    <w:qFormat/>
    <w:locked/>
    <w:rsid w:val="007F166B"/>
    <w:rPr>
      <w:rFonts w:ascii="Times New Roman" w:eastAsia="Times New Roman" w:hAnsi="Times New Roman" w:cs="Times New Roman"/>
      <w:szCs w:val="20"/>
      <w:lang w:val="ro-RO" w:eastAsia="ro-RO"/>
    </w:rPr>
  </w:style>
  <w:style w:type="character" w:customStyle="1" w:styleId="FootnoteTextChar1">
    <w:name w:val="Footnote Text Char1"/>
    <w:aliases w:val="Footnote Text Char Char Char,Fußnote Char,single space Char,footnote text Char,FOOTNOTES Char,fn Char,Podrozdział Char,Footnote Char,stile 1 Char,Footnote1 Char,Footnote2 Char,Footnote3 Char,Footnote4 Char,Footnote5 Char,f Char"/>
    <w:link w:val="FootnoteText"/>
    <w:rsid w:val="007F166B"/>
    <w:rPr>
      <w:rFonts w:ascii="Trebuchet MS" w:eastAsia="Times New Roman" w:hAnsi="Trebuchet MS" w:cs="Times New Roman"/>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F166B"/>
    <w:pPr>
      <w:spacing w:before="0" w:after="160" w:line="240" w:lineRule="exact"/>
    </w:pPr>
    <w:rPr>
      <w:rFonts w:asciiTheme="minorHAnsi" w:eastAsiaTheme="minorHAnsi" w:hAnsiTheme="minorHAnsi" w:cstheme="minorBidi"/>
      <w:sz w:val="24"/>
      <w:vertAlign w:val="superscript"/>
    </w:rPr>
  </w:style>
  <w:style w:type="character" w:styleId="PageNumber">
    <w:name w:val="page number"/>
    <w:basedOn w:val="DefaultParagraphFont"/>
    <w:uiPriority w:val="99"/>
    <w:semiHidden/>
    <w:unhideWhenUsed/>
    <w:rsid w:val="007901C2"/>
  </w:style>
  <w:style w:type="numbering" w:customStyle="1" w:styleId="CurrentList1">
    <w:name w:val="Current List1"/>
    <w:uiPriority w:val="99"/>
    <w:rsid w:val="000F6D12"/>
    <w:pPr>
      <w:numPr>
        <w:numId w:val="1"/>
      </w:numPr>
    </w:pPr>
  </w:style>
  <w:style w:type="numbering" w:customStyle="1" w:styleId="CurrentList2">
    <w:name w:val="Current List2"/>
    <w:uiPriority w:val="99"/>
    <w:rsid w:val="000F6D12"/>
    <w:pPr>
      <w:numPr>
        <w:numId w:val="2"/>
      </w:numPr>
    </w:pPr>
  </w:style>
  <w:style w:type="numbering" w:customStyle="1" w:styleId="CurrentList3">
    <w:name w:val="Current List3"/>
    <w:uiPriority w:val="99"/>
    <w:rsid w:val="000F6D12"/>
    <w:pPr>
      <w:numPr>
        <w:numId w:val="3"/>
      </w:numPr>
    </w:pPr>
  </w:style>
  <w:style w:type="character" w:customStyle="1" w:styleId="apple-converted-space">
    <w:name w:val="apple-converted-space"/>
    <w:basedOn w:val="DefaultParagraphFont"/>
    <w:rsid w:val="00FF47E2"/>
  </w:style>
  <w:style w:type="table" w:styleId="TableGrid">
    <w:name w:val="Table Grid"/>
    <w:basedOn w:val="TableNormal"/>
    <w:uiPriority w:val="39"/>
    <w:rsid w:val="00495D85"/>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0D29DF"/>
    <w:rPr>
      <w:rFonts w:ascii="Trebuchet MS" w:eastAsia="Times New Roman" w:hAnsi="Trebuchet MS" w:cs="Times New Roman"/>
      <w:sz w:val="20"/>
      <w:lang w:val="ro-RO"/>
    </w:rPr>
  </w:style>
  <w:style w:type="character" w:customStyle="1" w:styleId="NoSpacingChar">
    <w:name w:val="No Spacing Char"/>
    <w:link w:val="NoSpacing"/>
    <w:uiPriority w:val="1"/>
    <w:locked/>
    <w:rsid w:val="000D29DF"/>
    <w:rPr>
      <w:rFonts w:ascii="Trebuchet MS" w:eastAsia="Times New Roman" w:hAnsi="Trebuchet MS" w:cs="Times New Roman"/>
      <w:sz w:val="20"/>
      <w:lang w:val="ro-RO"/>
    </w:rPr>
  </w:style>
  <w:style w:type="paragraph" w:customStyle="1" w:styleId="bullet">
    <w:name w:val="bullet"/>
    <w:basedOn w:val="Normal"/>
    <w:rsid w:val="00BB6D4E"/>
    <w:pPr>
      <w:numPr>
        <w:numId w:val="4"/>
      </w:numPr>
    </w:pPr>
  </w:style>
  <w:style w:type="character" w:styleId="CommentReference">
    <w:name w:val="annotation reference"/>
    <w:uiPriority w:val="99"/>
    <w:rsid w:val="007D3F4D"/>
    <w:rPr>
      <w:sz w:val="16"/>
      <w:szCs w:val="16"/>
    </w:rPr>
  </w:style>
  <w:style w:type="paragraph" w:styleId="CommentText">
    <w:name w:val="annotation text"/>
    <w:basedOn w:val="Normal"/>
    <w:link w:val="CommentTextChar"/>
    <w:uiPriority w:val="99"/>
    <w:rsid w:val="007D3F4D"/>
    <w:rPr>
      <w:szCs w:val="20"/>
    </w:rPr>
  </w:style>
  <w:style w:type="character" w:customStyle="1" w:styleId="CommentTextChar">
    <w:name w:val="Comment Text Char"/>
    <w:basedOn w:val="DefaultParagraphFont"/>
    <w:link w:val="CommentText"/>
    <w:uiPriority w:val="99"/>
    <w:rsid w:val="007D3F4D"/>
    <w:rPr>
      <w:rFonts w:ascii="Trebuchet MS" w:eastAsia="Times New Roman" w:hAnsi="Trebuchet M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B8149D"/>
    <w:rPr>
      <w:b/>
      <w:bCs/>
    </w:rPr>
  </w:style>
  <w:style w:type="character" w:customStyle="1" w:styleId="CommentSubjectChar">
    <w:name w:val="Comment Subject Char"/>
    <w:basedOn w:val="CommentTextChar"/>
    <w:link w:val="CommentSubject"/>
    <w:uiPriority w:val="99"/>
    <w:semiHidden/>
    <w:rsid w:val="00B8149D"/>
    <w:rPr>
      <w:rFonts w:ascii="Trebuchet MS" w:eastAsia="Times New Roman" w:hAnsi="Trebuchet MS" w:cs="Times New Roman"/>
      <w:b/>
      <w:bCs/>
      <w:sz w:val="20"/>
      <w:szCs w:val="20"/>
      <w:lang w:val="ro-RO"/>
    </w:rPr>
  </w:style>
  <w:style w:type="character" w:styleId="Hyperlink">
    <w:name w:val="Hyperlink"/>
    <w:basedOn w:val="DefaultParagraphFont"/>
    <w:uiPriority w:val="99"/>
    <w:unhideWhenUsed/>
    <w:rsid w:val="00313EB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9041673">
      <w:bodyDiv w:val="1"/>
      <w:marLeft w:val="0"/>
      <w:marRight w:val="0"/>
      <w:marTop w:val="0"/>
      <w:marBottom w:val="0"/>
      <w:divBdr>
        <w:top w:val="none" w:sz="0" w:space="0" w:color="auto"/>
        <w:left w:val="none" w:sz="0" w:space="0" w:color="auto"/>
        <w:bottom w:val="none" w:sz="0" w:space="0" w:color="auto"/>
        <w:right w:val="none" w:sz="0" w:space="0" w:color="auto"/>
      </w:divBdr>
    </w:div>
    <w:div w:id="1448160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new-european-bauhaus.europa.eu/get-involved/use-compass_en"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5.svg"/><Relationship Id="rId2" Type="http://schemas.openxmlformats.org/officeDocument/2006/relationships/image" Target="media/image4.png"/><Relationship Id="rId1" Type="http://schemas.openxmlformats.org/officeDocument/2006/relationships/image" Target="media/image3.png"/><Relationship Id="rId5" Type="http://schemas.openxmlformats.org/officeDocument/2006/relationships/image" Target="media/image7.svg"/><Relationship Id="rId4"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8</Pages>
  <Words>4698</Words>
  <Characters>26780</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Loredana Sibian</cp:lastModifiedBy>
  <cp:revision>6</cp:revision>
  <dcterms:created xsi:type="dcterms:W3CDTF">2023-10-16T10:26:00Z</dcterms:created>
  <dcterms:modified xsi:type="dcterms:W3CDTF">2023-10-17T05:28:00Z</dcterms:modified>
</cp:coreProperties>
</file>